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CCC" w:rsidRDefault="00B43CCC" w:rsidP="00B43CCC">
      <w:pPr>
        <w:pStyle w:val="BodyText"/>
      </w:pPr>
      <w:r>
        <w:t xml:space="preserve">This draft is dated ______________, _____, and is solely for purposes of negotiation.  No contract shall exist until a final, written agreement is signed by </w:t>
      </w:r>
      <w:r w:rsidR="009B084A" w:rsidRPr="00D915BF">
        <w:rPr>
          <w:noProof/>
        </w:rPr>
        <w:t>WiSys</w:t>
      </w:r>
      <w:r w:rsidR="00E85A7A">
        <w:t xml:space="preserve"> </w:t>
      </w:r>
      <w:r>
        <w:t>and an authorized representative of Institution.  This draft shall expire thirty (30) days after the above date.</w:t>
      </w:r>
    </w:p>
    <w:p w:rsidR="00B43CCC" w:rsidRDefault="00B43CCC" w:rsidP="00B43CCC">
      <w:pPr>
        <w:pStyle w:val="Title"/>
      </w:pPr>
      <w:r>
        <w:t>Inter-Institutional Agreement</w:t>
      </w:r>
    </w:p>
    <w:p w:rsidR="00B43CCC" w:rsidRPr="00B43CCC" w:rsidRDefault="00B43CCC" w:rsidP="00B43CCC">
      <w:pPr>
        <w:pStyle w:val="Title"/>
        <w:rPr>
          <w:u w:val="none"/>
        </w:rPr>
      </w:pPr>
      <w:r w:rsidRPr="00B43CCC">
        <w:rPr>
          <w:u w:val="none"/>
        </w:rPr>
        <w:t>for</w:t>
      </w:r>
    </w:p>
    <w:p w:rsidR="00B43CCC" w:rsidRPr="00B43CCC" w:rsidRDefault="009B084A" w:rsidP="00B43CCC">
      <w:pPr>
        <w:pStyle w:val="Title"/>
        <w:rPr>
          <w:u w:val="none"/>
        </w:rPr>
      </w:pPr>
      <w:r w:rsidRPr="00E85A7A">
        <w:rPr>
          <w:noProof/>
          <w:u w:val="none"/>
        </w:rPr>
        <w:t>WiSys</w:t>
      </w:r>
      <w:r w:rsidR="00B43CCC" w:rsidRPr="00B43CCC">
        <w:rPr>
          <w:u w:val="none"/>
        </w:rPr>
        <w:t xml:space="preserve"> Ref.: __________-</w:t>
      </w:r>
      <w:r>
        <w:rPr>
          <w:u w:val="none"/>
        </w:rPr>
        <w:t>T</w:t>
      </w:r>
      <w:r w:rsidR="00B43CCC" w:rsidRPr="00B43CCC">
        <w:rPr>
          <w:u w:val="none"/>
        </w:rPr>
        <w:t>__________</w:t>
      </w:r>
    </w:p>
    <w:p w:rsidR="00B43CCC" w:rsidRPr="00B43CCC" w:rsidRDefault="00B43CCC" w:rsidP="00B43CCC">
      <w:pPr>
        <w:pStyle w:val="Title"/>
        <w:rPr>
          <w:u w:val="none"/>
        </w:rPr>
      </w:pPr>
      <w:r w:rsidRPr="00B43CCC">
        <w:rPr>
          <w:u w:val="none"/>
        </w:rPr>
        <w:t>[Title of Invention Disclosure]</w:t>
      </w:r>
    </w:p>
    <w:p w:rsidR="00B43CCC" w:rsidRDefault="00B43CCC" w:rsidP="00B43CCC">
      <w:pPr>
        <w:pStyle w:val="BodyText"/>
      </w:pPr>
      <w:r>
        <w:t>This Inter-Institutional Agreement (“</w:t>
      </w:r>
      <w:r w:rsidRPr="00B43CCC">
        <w:rPr>
          <w:b/>
        </w:rPr>
        <w:t>Agreement</w:t>
      </w:r>
      <w:r>
        <w:t>”), is dated and made effective as of the _____day of, ________ (the “</w:t>
      </w:r>
      <w:r w:rsidRPr="00B43CCC">
        <w:rPr>
          <w:b/>
        </w:rPr>
        <w:t>Effective</w:t>
      </w:r>
      <w:r>
        <w:t xml:space="preserve"> </w:t>
      </w:r>
      <w:r w:rsidRPr="00B43CCC">
        <w:rPr>
          <w:b/>
        </w:rPr>
        <w:t>Date</w:t>
      </w:r>
      <w:r>
        <w:t>”), by and between</w:t>
      </w:r>
      <w:r w:rsidR="00E85A7A" w:rsidRPr="00E85A7A">
        <w:t xml:space="preserve"> </w:t>
      </w:r>
      <w:r w:rsidR="009B084A">
        <w:t>WiSys Technology Foundation</w:t>
      </w:r>
      <w:r w:rsidR="00E85A7A" w:rsidRPr="00E85A7A">
        <w:t xml:space="preserve"> </w:t>
      </w:r>
      <w:r>
        <w:t>(hereinafter “</w:t>
      </w:r>
      <w:r w:rsidR="009B084A" w:rsidRPr="00E85A7A">
        <w:rPr>
          <w:b/>
          <w:noProof/>
        </w:rPr>
        <w:t>WiSys</w:t>
      </w:r>
      <w:r>
        <w:t xml:space="preserve">”), having an address at </w:t>
      </w:r>
      <w:r w:rsidR="009B084A">
        <w:t>401 Charmany Dr. Suite 205, Madison, Wisconsin 53719</w:t>
      </w:r>
      <w:r>
        <w:t xml:space="preserve"> and ________________________(hereinafter “</w:t>
      </w:r>
      <w:r w:rsidRPr="00B43CCC">
        <w:rPr>
          <w:b/>
        </w:rPr>
        <w:t>Institution</w:t>
      </w:r>
      <w:r>
        <w:t>”), having an address at _________________________.</w:t>
      </w:r>
    </w:p>
    <w:p w:rsidR="00B43CCC" w:rsidRDefault="00B43CCC" w:rsidP="00B43CCC">
      <w:pPr>
        <w:pStyle w:val="BodyText"/>
      </w:pPr>
      <w:r w:rsidRPr="00B43CCC">
        <w:rPr>
          <w:b/>
        </w:rPr>
        <w:t>WHEREAS</w:t>
      </w:r>
      <w:r>
        <w:t xml:space="preserve">, _________ and __________, both researchers </w:t>
      </w:r>
      <w:r w:rsidR="009B084A">
        <w:t xml:space="preserve">at the University of Wisconsin </w:t>
      </w:r>
      <w:r w:rsidR="009B084A">
        <w:t>__________</w:t>
      </w:r>
      <w:r w:rsidR="009B084A">
        <w:t xml:space="preserve"> </w:t>
      </w:r>
      <w:r>
        <w:t xml:space="preserve">(“University”), working together with ______________, a researcher at Institution, have developed the Invention described below; </w:t>
      </w:r>
    </w:p>
    <w:p w:rsidR="00B43CCC" w:rsidRDefault="00B43CCC" w:rsidP="00B43CCC">
      <w:pPr>
        <w:pStyle w:val="BodyText"/>
      </w:pPr>
      <w:r w:rsidRPr="00B43CCC">
        <w:rPr>
          <w:b/>
        </w:rPr>
        <w:t>WHEREAS</w:t>
      </w:r>
      <w:r>
        <w:t xml:space="preserve">, the Invention may be afforded certain Patent Rights, which will be owned jointly by </w:t>
      </w:r>
      <w:r w:rsidR="009B084A" w:rsidRPr="00D915BF">
        <w:rPr>
          <w:noProof/>
        </w:rPr>
        <w:t>WiSys</w:t>
      </w:r>
      <w:r>
        <w:t xml:space="preserve"> and Institution; and</w:t>
      </w:r>
    </w:p>
    <w:p w:rsidR="00B43CCC" w:rsidRDefault="00B43CCC" w:rsidP="00B43CCC">
      <w:pPr>
        <w:pStyle w:val="BodyText"/>
      </w:pPr>
      <w:r w:rsidRPr="00B43CCC">
        <w:rPr>
          <w:b/>
        </w:rPr>
        <w:t>WHEREAS</w:t>
      </w:r>
      <w:r>
        <w:t>,</w:t>
      </w:r>
      <w:r w:rsidR="00E85A7A">
        <w:t xml:space="preserve"> </w:t>
      </w:r>
      <w:r w:rsidR="009B084A" w:rsidRPr="00D915BF">
        <w:rPr>
          <w:noProof/>
        </w:rPr>
        <w:t>WiSys</w:t>
      </w:r>
      <w:r w:rsidR="00E85A7A">
        <w:t xml:space="preserve"> </w:t>
      </w:r>
      <w:r>
        <w:t>and Institution wish to enter into this Agreement to establish a means for filing and prosecuting the Patent Rights, for administering and licensing the Patent Rights, and for sharing income derived from licensing of the Patent Rights;</w:t>
      </w:r>
    </w:p>
    <w:p w:rsidR="00B43CCC" w:rsidRDefault="00B43CCC" w:rsidP="00B43CCC">
      <w:pPr>
        <w:pStyle w:val="BodyText"/>
      </w:pPr>
      <w:r w:rsidRPr="00B43CCC">
        <w:rPr>
          <w:b/>
        </w:rPr>
        <w:t>NOW</w:t>
      </w:r>
      <w:r>
        <w:t xml:space="preserve">, </w:t>
      </w:r>
      <w:r w:rsidRPr="00B43CCC">
        <w:rPr>
          <w:b/>
        </w:rPr>
        <w:t>THEREFORE</w:t>
      </w:r>
      <w:r>
        <w:t>, the parties agree as follows:</w:t>
      </w:r>
    </w:p>
    <w:p w:rsidR="00B43CCC" w:rsidRDefault="00B43CCC" w:rsidP="00B43CCC">
      <w:pPr>
        <w:pStyle w:val="Heading1"/>
      </w:pPr>
      <w:r w:rsidRPr="00B43CCC">
        <w:rPr>
          <w:u w:val="single"/>
        </w:rPr>
        <w:t>Definitions</w:t>
      </w:r>
      <w:r>
        <w:t>.</w:t>
      </w:r>
    </w:p>
    <w:p w:rsidR="00B43CCC" w:rsidRDefault="00B43CCC" w:rsidP="00B43CCC">
      <w:pPr>
        <w:pStyle w:val="BodyText"/>
      </w:pPr>
      <w:r>
        <w:t>For purposes of this Agreement, the definitions set forth in Appendix A shall apply.</w:t>
      </w:r>
    </w:p>
    <w:p w:rsidR="00B43CCC" w:rsidRDefault="00B43CCC" w:rsidP="00B43CCC">
      <w:pPr>
        <w:pStyle w:val="Heading1"/>
      </w:pPr>
      <w:r w:rsidRPr="00B43CCC">
        <w:rPr>
          <w:u w:val="single"/>
        </w:rPr>
        <w:t>Gra</w:t>
      </w:r>
      <w:bookmarkStart w:id="0" w:name="Grant_Section"/>
      <w:bookmarkEnd w:id="0"/>
      <w:r w:rsidRPr="00B43CCC">
        <w:rPr>
          <w:u w:val="single"/>
        </w:rPr>
        <w:t>nt</w:t>
      </w:r>
      <w:r>
        <w:t>.</w:t>
      </w:r>
    </w:p>
    <w:p w:rsidR="00B43CCC" w:rsidRDefault="00B43CCC" w:rsidP="002E13F3">
      <w:pPr>
        <w:pStyle w:val="Heading2"/>
        <w:keepNext/>
        <w:keepLines/>
      </w:pPr>
      <w:r w:rsidRPr="00B43CCC">
        <w:rPr>
          <w:u w:val="single"/>
        </w:rPr>
        <w:t xml:space="preserve">Patent </w:t>
      </w:r>
      <w:bookmarkStart w:id="1" w:name="Grant_Patent"/>
      <w:bookmarkEnd w:id="1"/>
      <w:r w:rsidRPr="00B43CCC">
        <w:rPr>
          <w:u w:val="single"/>
        </w:rPr>
        <w:t>Rights</w:t>
      </w:r>
      <w:r>
        <w:t>.</w:t>
      </w:r>
    </w:p>
    <w:p w:rsidR="00B43CCC" w:rsidRDefault="00B43CCC" w:rsidP="00B43CCC">
      <w:pPr>
        <w:pStyle w:val="Heading3"/>
      </w:pPr>
      <w:r>
        <w:t xml:space="preserve">Institution hereby grants to </w:t>
      </w:r>
      <w:r w:rsidR="009B084A" w:rsidRPr="00D915BF">
        <w:rPr>
          <w:noProof/>
        </w:rPr>
        <w:t>WiSys</w:t>
      </w:r>
      <w:r w:rsidR="00E85A7A">
        <w:t xml:space="preserve"> </w:t>
      </w:r>
      <w:r>
        <w:t xml:space="preserve">the exclusive right to prepare, file, prosecute, maintain, reexamine and reissue Patent Rights.  </w:t>
      </w:r>
      <w:r w:rsidR="009B084A" w:rsidRPr="00D915BF">
        <w:rPr>
          <w:noProof/>
        </w:rPr>
        <w:t>WiSys</w:t>
      </w:r>
      <w:r>
        <w:t xml:space="preserve"> shall have the sole discretion to make decisions with respect thereto.</w:t>
      </w:r>
    </w:p>
    <w:p w:rsidR="00B43CCC" w:rsidRDefault="009B084A" w:rsidP="00B43CCC">
      <w:pPr>
        <w:pStyle w:val="Heading3"/>
      </w:pPr>
      <w:r w:rsidRPr="00D915BF">
        <w:rPr>
          <w:noProof/>
        </w:rPr>
        <w:t>WiSys</w:t>
      </w:r>
      <w:r w:rsidR="00B43CCC">
        <w:t xml:space="preserve"> hereby agrees to file a United States patent application claiming the Inventions.  </w:t>
      </w:r>
      <w:r w:rsidRPr="00D915BF">
        <w:rPr>
          <w:noProof/>
        </w:rPr>
        <w:t>WiSys</w:t>
      </w:r>
      <w:r w:rsidR="00B43CCC">
        <w:t xml:space="preserve"> and Institution shall mutually agree in which foreign countries </w:t>
      </w:r>
      <w:r w:rsidRPr="00D915BF">
        <w:rPr>
          <w:noProof/>
        </w:rPr>
        <w:t>WiSys</w:t>
      </w:r>
      <w:r w:rsidR="00B43CCC">
        <w:t xml:space="preserve"> will pursue foreign patent protection for the Inventions.  </w:t>
      </w:r>
      <w:r w:rsidRPr="00D915BF">
        <w:rPr>
          <w:noProof/>
        </w:rPr>
        <w:t>WiSys</w:t>
      </w:r>
      <w:r w:rsidR="00B43CCC">
        <w:t xml:space="preserve"> reserves the right to file foreign patent applications in jurisdictions other than those agreed to by Institution at </w:t>
      </w:r>
      <w:r w:rsidRPr="00D915BF">
        <w:rPr>
          <w:noProof/>
        </w:rPr>
        <w:t>WiSys</w:t>
      </w:r>
      <w:r w:rsidR="00B43CCC">
        <w:t>’s own expense; provided, however, any income generated in such jurisdictions shall be excluded from Income shared under this Agreement.</w:t>
      </w:r>
    </w:p>
    <w:p w:rsidR="00B43CCC" w:rsidRDefault="00B43CCC" w:rsidP="00B43CCC">
      <w:pPr>
        <w:pStyle w:val="Heading3"/>
      </w:pPr>
      <w:r>
        <w:lastRenderedPageBreak/>
        <w:t xml:space="preserve">During the term of this Agreement, neither party will assign its undivided interest in the Patent Rights without the prior written consent of the other party.  </w:t>
      </w:r>
    </w:p>
    <w:p w:rsidR="00B43CCC" w:rsidRDefault="00B43CCC" w:rsidP="002E13F3">
      <w:pPr>
        <w:pStyle w:val="Heading2"/>
        <w:keepNext/>
        <w:keepLines/>
      </w:pPr>
      <w:r w:rsidRPr="00B43CCC">
        <w:rPr>
          <w:u w:val="single"/>
        </w:rPr>
        <w:t>Lice</w:t>
      </w:r>
      <w:bookmarkStart w:id="2" w:name="Grant_Licensing"/>
      <w:bookmarkEnd w:id="2"/>
      <w:r w:rsidRPr="00B43CCC">
        <w:rPr>
          <w:u w:val="single"/>
        </w:rPr>
        <w:t>nsing</w:t>
      </w:r>
      <w:r>
        <w:t>.</w:t>
      </w:r>
    </w:p>
    <w:p w:rsidR="00B43CCC" w:rsidRDefault="00B43CCC" w:rsidP="00B43CCC">
      <w:pPr>
        <w:pStyle w:val="Heading3"/>
      </w:pPr>
      <w:r>
        <w:t xml:space="preserve">Institution hereby grants to </w:t>
      </w:r>
      <w:r w:rsidR="009B084A" w:rsidRPr="00D915BF">
        <w:rPr>
          <w:noProof/>
        </w:rPr>
        <w:t>WiSys</w:t>
      </w:r>
      <w:r>
        <w:t xml:space="preserve"> the exclusive right to negotiate, execute, administer, and enforce License Agreements.</w:t>
      </w:r>
    </w:p>
    <w:p w:rsidR="00B43CCC" w:rsidRDefault="009B084A" w:rsidP="00B43CCC">
      <w:pPr>
        <w:pStyle w:val="Heading3"/>
      </w:pPr>
      <w:r w:rsidRPr="00D915BF">
        <w:rPr>
          <w:noProof/>
        </w:rPr>
        <w:t>WiSys</w:t>
      </w:r>
      <w:r w:rsidR="00B43CCC">
        <w:t xml:space="preserve"> will seek one or more Licensees for the commercial development of the Inventions, and will administer all License Agreements for the mutual benefit of </w:t>
      </w:r>
      <w:r w:rsidRPr="00D915BF">
        <w:rPr>
          <w:noProof/>
        </w:rPr>
        <w:t>WiSys</w:t>
      </w:r>
      <w:r w:rsidR="00B43CCC">
        <w:t xml:space="preserve"> and Institution.</w:t>
      </w:r>
    </w:p>
    <w:p w:rsidR="00B43CCC" w:rsidRDefault="00B43CCC" w:rsidP="002E13F3">
      <w:pPr>
        <w:pStyle w:val="Heading2"/>
        <w:keepNext/>
        <w:keepLines/>
      </w:pPr>
      <w:r w:rsidRPr="00B43CCC">
        <w:rPr>
          <w:u w:val="single"/>
        </w:rPr>
        <w:t>Research Grant</w:t>
      </w:r>
      <w:r>
        <w:t>.</w:t>
      </w:r>
    </w:p>
    <w:p w:rsidR="00B43CCC" w:rsidRDefault="00B43CCC" w:rsidP="00B43CCC">
      <w:pPr>
        <w:pStyle w:val="BodyText"/>
      </w:pPr>
      <w:r>
        <w:t xml:space="preserve">Institution hereby reserves, and </w:t>
      </w:r>
      <w:r w:rsidR="009B084A" w:rsidRPr="00D915BF">
        <w:rPr>
          <w:noProof/>
        </w:rPr>
        <w:t>WiSys</w:t>
      </w:r>
      <w:r>
        <w:t xml:space="preserve"> hereby grants to Institution, the right to use the Inventions for non-commercial research purposes.</w:t>
      </w:r>
    </w:p>
    <w:p w:rsidR="00B43CCC" w:rsidRDefault="00B43CCC" w:rsidP="00B43CCC">
      <w:pPr>
        <w:pStyle w:val="Heading1"/>
      </w:pPr>
      <w:r w:rsidRPr="00B43CCC">
        <w:rPr>
          <w:u w:val="single"/>
        </w:rPr>
        <w:t>Consi</w:t>
      </w:r>
      <w:bookmarkStart w:id="3" w:name="Consideration_Section"/>
      <w:bookmarkEnd w:id="3"/>
      <w:r w:rsidRPr="00B43CCC">
        <w:rPr>
          <w:u w:val="single"/>
        </w:rPr>
        <w:t>deration</w:t>
      </w:r>
      <w:r>
        <w:t>.</w:t>
      </w:r>
    </w:p>
    <w:p w:rsidR="00B43CCC" w:rsidRDefault="00B43CCC" w:rsidP="002E13F3">
      <w:pPr>
        <w:pStyle w:val="Heading2"/>
        <w:keepNext/>
        <w:keepLines/>
      </w:pPr>
      <w:r w:rsidRPr="00B43CCC">
        <w:rPr>
          <w:u w:val="single"/>
        </w:rPr>
        <w:t xml:space="preserve">Patent </w:t>
      </w:r>
      <w:bookmarkStart w:id="4" w:name="Consideration_Patent"/>
      <w:bookmarkEnd w:id="4"/>
      <w:r w:rsidRPr="00B43CCC">
        <w:rPr>
          <w:u w:val="single"/>
        </w:rPr>
        <w:t>Rights</w:t>
      </w:r>
      <w:r>
        <w:t>.</w:t>
      </w:r>
    </w:p>
    <w:p w:rsidR="00B43CCC" w:rsidRDefault="00B43CCC" w:rsidP="00B43CCC">
      <w:pPr>
        <w:pStyle w:val="Heading3"/>
      </w:pPr>
      <w:r>
        <w:t xml:space="preserve">In consideration </w:t>
      </w:r>
      <w:bookmarkStart w:id="5" w:name="Consideration_PatentRevenue"/>
      <w:bookmarkEnd w:id="5"/>
      <w:r>
        <w:t xml:space="preserve">for the rights granted in </w:t>
      </w:r>
      <w:r w:rsidR="00F80354">
        <w:fldChar w:fldCharType="begin"/>
      </w:r>
      <w:r w:rsidR="00F80354">
        <w:instrText xml:space="preserve"> REF Grant_Section \n \h </w:instrText>
      </w:r>
      <w:r w:rsidR="00F80354">
        <w:fldChar w:fldCharType="separate"/>
      </w:r>
      <w:r w:rsidR="009B084A">
        <w:t>Section 2</w:t>
      </w:r>
      <w:r w:rsidR="00F80354">
        <w:fldChar w:fldCharType="end"/>
      </w:r>
      <w:r w:rsidR="00F80354">
        <w:fldChar w:fldCharType="begin"/>
      </w:r>
      <w:r w:rsidR="00F80354">
        <w:instrText xml:space="preserve"> REF Grant_Licensing \n \h </w:instrText>
      </w:r>
      <w:r w:rsidR="00F80354">
        <w:fldChar w:fldCharType="separate"/>
      </w:r>
      <w:r w:rsidR="009B084A">
        <w:t>B</w:t>
      </w:r>
      <w:r w:rsidR="00F80354">
        <w:fldChar w:fldCharType="end"/>
      </w:r>
      <w:r>
        <w:t xml:space="preserve">, </w:t>
      </w:r>
      <w:r w:rsidR="009B084A" w:rsidRPr="00D915BF">
        <w:rPr>
          <w:noProof/>
        </w:rPr>
        <w:t>WiSys</w:t>
      </w:r>
      <w:r>
        <w:t xml:space="preserve"> agrees to pay to Institution _______ percent (___%) of all Net Revenues derived from License Agreements granted in the Licensed Territory. </w:t>
      </w:r>
    </w:p>
    <w:p w:rsidR="00B43CCC" w:rsidRDefault="00B43CCC" w:rsidP="00B43CCC">
      <w:pPr>
        <w:pStyle w:val="Heading3"/>
      </w:pPr>
      <w:r>
        <w:t xml:space="preserve">In consideration for the rights and obligations set forth in </w:t>
      </w:r>
      <w:r w:rsidR="00F80354">
        <w:fldChar w:fldCharType="begin"/>
      </w:r>
      <w:r w:rsidR="00F80354">
        <w:instrText xml:space="preserve"> REF Grant_Section \n \h </w:instrText>
      </w:r>
      <w:r w:rsidR="00F80354">
        <w:fldChar w:fldCharType="separate"/>
      </w:r>
      <w:r w:rsidR="009B084A">
        <w:t>Section 2</w:t>
      </w:r>
      <w:r w:rsidR="00F80354">
        <w:fldChar w:fldCharType="end"/>
      </w:r>
      <w:r w:rsidR="00F80354">
        <w:fldChar w:fldCharType="begin"/>
      </w:r>
      <w:r w:rsidR="00F80354">
        <w:instrText xml:space="preserve"> REF Grant_Patent \n \h </w:instrText>
      </w:r>
      <w:r w:rsidR="00F80354">
        <w:fldChar w:fldCharType="separate"/>
      </w:r>
      <w:r w:rsidR="009B084A">
        <w:t>A</w:t>
      </w:r>
      <w:r w:rsidR="00F80354">
        <w:fldChar w:fldCharType="end"/>
      </w:r>
      <w:r>
        <w:t xml:space="preserve">, Institution shall pay to </w:t>
      </w:r>
      <w:r w:rsidR="009B084A" w:rsidRPr="00D915BF">
        <w:rPr>
          <w:noProof/>
        </w:rPr>
        <w:t>WiSys</w:t>
      </w:r>
      <w:r>
        <w:t xml:space="preserve"> __________ percent (___%) of the actual costs incurred by </w:t>
      </w:r>
      <w:r w:rsidR="009B084A" w:rsidRPr="00D915BF">
        <w:rPr>
          <w:noProof/>
        </w:rPr>
        <w:t>WiSys</w:t>
      </w:r>
      <w:r>
        <w:t xml:space="preserve"> in filing, prosecuting and maintaining the Patent Rights in the Licensed Territory.  Institution shall pay to </w:t>
      </w:r>
      <w:r w:rsidR="009B084A" w:rsidRPr="00D915BF">
        <w:rPr>
          <w:noProof/>
        </w:rPr>
        <w:t>WiSys</w:t>
      </w:r>
      <w:r>
        <w:t xml:space="preserve"> such costs within thirty (30) days of receiving an invoice from </w:t>
      </w:r>
      <w:r w:rsidR="009B084A" w:rsidRPr="00D915BF">
        <w:rPr>
          <w:noProof/>
        </w:rPr>
        <w:t>WiSys</w:t>
      </w:r>
      <w:r>
        <w:t>.</w:t>
      </w:r>
    </w:p>
    <w:p w:rsidR="00B43CCC" w:rsidRDefault="00B43CCC" w:rsidP="002E13F3">
      <w:pPr>
        <w:pStyle w:val="Heading2"/>
        <w:keepNext/>
        <w:keepLines/>
      </w:pPr>
      <w:r w:rsidRPr="00B43CCC">
        <w:rPr>
          <w:u w:val="single"/>
        </w:rPr>
        <w:t>Administ</w:t>
      </w:r>
      <w:bookmarkStart w:id="6" w:name="Consideration_AdministrationFee"/>
      <w:bookmarkEnd w:id="6"/>
      <w:r w:rsidRPr="00B43CCC">
        <w:rPr>
          <w:u w:val="single"/>
        </w:rPr>
        <w:t>ration Fee</w:t>
      </w:r>
      <w:r>
        <w:t>.</w:t>
      </w:r>
    </w:p>
    <w:p w:rsidR="00B43CCC" w:rsidRDefault="00B43CCC" w:rsidP="00B43CCC">
      <w:pPr>
        <w:pStyle w:val="BodyText"/>
      </w:pPr>
      <w:r>
        <w:t xml:space="preserve">In consideration for securing and administering License Agreements under </w:t>
      </w:r>
      <w:r w:rsidR="00F80354">
        <w:fldChar w:fldCharType="begin"/>
      </w:r>
      <w:r w:rsidR="00F80354">
        <w:instrText xml:space="preserve"> REF Grant_Section \n \h </w:instrText>
      </w:r>
      <w:r w:rsidR="00F80354">
        <w:fldChar w:fldCharType="separate"/>
      </w:r>
      <w:r w:rsidR="009B084A">
        <w:t>Section 2</w:t>
      </w:r>
      <w:r w:rsidR="00F80354">
        <w:fldChar w:fldCharType="end"/>
      </w:r>
      <w:r w:rsidR="00F80354">
        <w:fldChar w:fldCharType="begin"/>
      </w:r>
      <w:r w:rsidR="00F80354">
        <w:instrText xml:space="preserve"> REF Grant_Licensing \n \h </w:instrText>
      </w:r>
      <w:r w:rsidR="00F80354">
        <w:fldChar w:fldCharType="separate"/>
      </w:r>
      <w:r w:rsidR="009B084A">
        <w:t>B</w:t>
      </w:r>
      <w:r w:rsidR="00F80354">
        <w:fldChar w:fldCharType="end"/>
      </w:r>
      <w:r>
        <w:t xml:space="preserve">, </w:t>
      </w:r>
      <w:r w:rsidR="009B084A" w:rsidRPr="00D915BF">
        <w:rPr>
          <w:noProof/>
        </w:rPr>
        <w:t>WiSys</w:t>
      </w:r>
      <w:r>
        <w:t xml:space="preserve"> shall be entitled to retain an Administration Fee prior to paying Institution pursuant to </w:t>
      </w:r>
      <w:r w:rsidR="00F80354">
        <w:fldChar w:fldCharType="begin"/>
      </w:r>
      <w:r w:rsidR="00F80354">
        <w:instrText xml:space="preserve"> REF Consideration_Section \n \h </w:instrText>
      </w:r>
      <w:r w:rsidR="00F80354">
        <w:fldChar w:fldCharType="separate"/>
      </w:r>
      <w:r w:rsidR="009B084A">
        <w:t>Section 3</w:t>
      </w:r>
      <w:r w:rsidR="00F80354">
        <w:fldChar w:fldCharType="end"/>
      </w:r>
      <w:r w:rsidR="00F80354">
        <w:fldChar w:fldCharType="begin"/>
      </w:r>
      <w:r w:rsidR="00F80354">
        <w:instrText xml:space="preserve"> REF Consideration_Patent \n \h </w:instrText>
      </w:r>
      <w:r w:rsidR="00F80354">
        <w:fldChar w:fldCharType="separate"/>
      </w:r>
      <w:r w:rsidR="009B084A">
        <w:t>A</w:t>
      </w:r>
      <w:r w:rsidR="00F80354">
        <w:fldChar w:fldCharType="end"/>
      </w:r>
      <w:r w:rsidR="00F80354">
        <w:fldChar w:fldCharType="begin"/>
      </w:r>
      <w:r w:rsidR="00F80354">
        <w:instrText xml:space="preserve"> REF Consideration_PatentRevenue \n \h </w:instrText>
      </w:r>
      <w:r w:rsidR="00F80354">
        <w:fldChar w:fldCharType="separate"/>
      </w:r>
      <w:r w:rsidR="009B084A">
        <w:t>(i)</w:t>
      </w:r>
      <w:r w:rsidR="00F80354">
        <w:fldChar w:fldCharType="end"/>
      </w:r>
      <w:r>
        <w:t xml:space="preserve"> above.</w:t>
      </w:r>
    </w:p>
    <w:p w:rsidR="00B43CCC" w:rsidRDefault="00B43CCC" w:rsidP="002E13F3">
      <w:pPr>
        <w:pStyle w:val="Heading2"/>
        <w:keepNext/>
        <w:keepLines/>
      </w:pPr>
      <w:r w:rsidRPr="00B43CCC">
        <w:rPr>
          <w:u w:val="single"/>
        </w:rPr>
        <w:t>Accounting; Payments</w:t>
      </w:r>
      <w:r>
        <w:t>.</w:t>
      </w:r>
    </w:p>
    <w:p w:rsidR="00B43CCC" w:rsidRDefault="009B084A" w:rsidP="00B43CCC">
      <w:pPr>
        <w:pStyle w:val="Heading3"/>
      </w:pPr>
      <w:r w:rsidRPr="00D915BF">
        <w:rPr>
          <w:noProof/>
        </w:rPr>
        <w:t>WiSys</w:t>
      </w:r>
      <w:r w:rsidR="00B43CCC">
        <w:t xml:space="preserve"> will keep account of all Income received by it under each License Agreement, and will pay to Institution its share of Net Revenues due under this Agreement every twelve (12) months by September 30 for the preceding period beginning July 1 and ending June 30.  Each party shall be solely responsible for calculating and distributing its share of Net Revenues to its respective inventors in accordance with its own policy.</w:t>
      </w:r>
    </w:p>
    <w:p w:rsidR="00B43CCC" w:rsidRDefault="00B43CCC" w:rsidP="00B43CCC">
      <w:pPr>
        <w:pStyle w:val="Heading3"/>
      </w:pPr>
      <w:r>
        <w:t xml:space="preserve">In licensing the Patent Rights, </w:t>
      </w:r>
      <w:r w:rsidR="009B084A" w:rsidRPr="00D915BF">
        <w:rPr>
          <w:noProof/>
        </w:rPr>
        <w:t>WiSys</w:t>
      </w:r>
      <w:r>
        <w:t xml:space="preserve"> may include rights under other patents and/or proprietary rights to which </w:t>
      </w:r>
      <w:r w:rsidR="009B084A" w:rsidRPr="00D915BF">
        <w:rPr>
          <w:noProof/>
        </w:rPr>
        <w:t>WiSys</w:t>
      </w:r>
      <w:r>
        <w:t xml:space="preserve"> owns a part of or all right, title and interest.  </w:t>
      </w:r>
      <w:r w:rsidR="009B084A" w:rsidRPr="00D915BF">
        <w:rPr>
          <w:noProof/>
        </w:rPr>
        <w:t>WiSys</w:t>
      </w:r>
      <w:r>
        <w:t xml:space="preserve"> may also include certain aspects of the Patent Rights in other licenses directed primarily to subject matter or </w:t>
      </w:r>
      <w:r>
        <w:lastRenderedPageBreak/>
        <w:t xml:space="preserve">technology other than that contemplated by this Agreement.  In such event, </w:t>
      </w:r>
      <w:r w:rsidR="009B084A" w:rsidRPr="00D915BF">
        <w:rPr>
          <w:noProof/>
        </w:rPr>
        <w:t>WiSys</w:t>
      </w:r>
      <w:r>
        <w:t xml:space="preserve"> shall have the authority to assign relative values to the Patent Rights and the other patent and proprietary rights as are included in such license. The portion of the gross receipts from royalties received by </w:t>
      </w:r>
      <w:r w:rsidR="009B084A" w:rsidRPr="00D915BF">
        <w:rPr>
          <w:noProof/>
        </w:rPr>
        <w:t>WiSys</w:t>
      </w:r>
      <w:r>
        <w:t xml:space="preserve"> under such license, which shall be Income hereunder to be divided with Institution as provided in </w:t>
      </w:r>
      <w:r w:rsidR="00F80354">
        <w:fldChar w:fldCharType="begin"/>
      </w:r>
      <w:r w:rsidR="00F80354">
        <w:instrText xml:space="preserve"> REF Consideration_Section \n \h </w:instrText>
      </w:r>
      <w:r w:rsidR="00F80354">
        <w:fldChar w:fldCharType="separate"/>
      </w:r>
      <w:r w:rsidR="009B084A">
        <w:t>Section 3</w:t>
      </w:r>
      <w:r w:rsidR="00F80354">
        <w:fldChar w:fldCharType="end"/>
      </w:r>
      <w:r w:rsidR="00F80354">
        <w:fldChar w:fldCharType="begin"/>
      </w:r>
      <w:r w:rsidR="00F80354">
        <w:instrText xml:space="preserve"> REF Consideration_Patent \n \h </w:instrText>
      </w:r>
      <w:r w:rsidR="00F80354">
        <w:fldChar w:fldCharType="separate"/>
      </w:r>
      <w:r w:rsidR="009B084A">
        <w:t>A</w:t>
      </w:r>
      <w:r w:rsidR="00F80354">
        <w:fldChar w:fldCharType="end"/>
      </w:r>
      <w:r w:rsidR="00F80354">
        <w:fldChar w:fldCharType="begin"/>
      </w:r>
      <w:r w:rsidR="00F80354">
        <w:instrText xml:space="preserve"> REF Consideration_PatentRevenue \n \h </w:instrText>
      </w:r>
      <w:r w:rsidR="00F80354">
        <w:fldChar w:fldCharType="separate"/>
      </w:r>
      <w:r w:rsidR="009B084A">
        <w:t>(i)</w:t>
      </w:r>
      <w:r w:rsidR="00F80354">
        <w:fldChar w:fldCharType="end"/>
      </w:r>
      <w:r>
        <w:t>, shall be determined in accordance with the relative values assigned to the Patent Rights in proportion to the total value represented by all patent rights and proprietary rights included within said license.</w:t>
      </w:r>
    </w:p>
    <w:p w:rsidR="00B43CCC" w:rsidRDefault="00B43CCC" w:rsidP="00B43CCC">
      <w:pPr>
        <w:pStyle w:val="Heading1"/>
      </w:pPr>
      <w:r w:rsidRPr="00B43CCC">
        <w:rPr>
          <w:u w:val="single"/>
        </w:rPr>
        <w:t>Warranties and Representations</w:t>
      </w:r>
      <w:r>
        <w:t>.</w:t>
      </w:r>
    </w:p>
    <w:p w:rsidR="00B43CCC" w:rsidRDefault="009B084A" w:rsidP="00B43CCC">
      <w:pPr>
        <w:pStyle w:val="Heading2"/>
      </w:pPr>
      <w:r w:rsidRPr="00D915BF">
        <w:rPr>
          <w:noProof/>
        </w:rPr>
        <w:t>WiSys</w:t>
      </w:r>
      <w:r w:rsidR="00B43CCC">
        <w:t xml:space="preserve"> warrants and represents that the University Inventor(s) has/have assigned to </w:t>
      </w:r>
      <w:r w:rsidRPr="00D915BF">
        <w:rPr>
          <w:noProof/>
        </w:rPr>
        <w:t>WiSys</w:t>
      </w:r>
      <w:r w:rsidR="00B43CCC">
        <w:t xml:space="preserve"> all of his/her/their right, title and interest in and to any and all Patent Rights.</w:t>
      </w:r>
    </w:p>
    <w:p w:rsidR="00B43CCC" w:rsidRDefault="00B43CCC" w:rsidP="00B43CCC">
      <w:pPr>
        <w:pStyle w:val="Heading2"/>
      </w:pPr>
      <w:r>
        <w:t>Institution warrants and represents that the Institution Inventor(s) has/have assigned to Institution all of his/her/their right, title and interest in and to any and all Patent Rights.</w:t>
      </w:r>
    </w:p>
    <w:p w:rsidR="00B43CCC" w:rsidRDefault="00B43CCC" w:rsidP="00B43CCC">
      <w:pPr>
        <w:pStyle w:val="Heading2"/>
      </w:pPr>
      <w:r>
        <w:t>Institution warrants and represents that it has not granted any licenses or other rights to any other party under any Patent Rights.</w:t>
      </w:r>
    </w:p>
    <w:p w:rsidR="00B43CCC" w:rsidRDefault="00B43CCC" w:rsidP="00B43CCC">
      <w:pPr>
        <w:pStyle w:val="Heading2"/>
      </w:pPr>
      <w:r>
        <w:t>In the event either party now or in the future holds or acquires an interest in technology that can compete in the marketplace or otherwise with all or any part of any inventions or patents held by either of the parties, whether as a consequence of this Agreement or otherwise, the parties hereto agree that each of them may so proceed in their efforts to commercialize their technology (other than the Patent Rights) as, in their sole and best judgment, each deems appropriate.  Furthermore, this Agreement in no way restricts either party from cooperating with or receiving cooperation from other public and private agencies, organizations, and individuals with respect to any of the normal activities of either of the parties.</w:t>
      </w:r>
    </w:p>
    <w:p w:rsidR="00B43CCC" w:rsidRDefault="00B43CCC" w:rsidP="00B43CCC">
      <w:pPr>
        <w:pStyle w:val="Heading1"/>
      </w:pPr>
      <w:r w:rsidRPr="00B43CCC">
        <w:rPr>
          <w:u w:val="single"/>
        </w:rPr>
        <w:t>Records and Reports</w:t>
      </w:r>
      <w:r>
        <w:t>.</w:t>
      </w:r>
    </w:p>
    <w:p w:rsidR="00B43CCC" w:rsidRDefault="009B084A" w:rsidP="00B43CCC">
      <w:pPr>
        <w:pStyle w:val="Heading2"/>
      </w:pPr>
      <w:r w:rsidRPr="00D915BF">
        <w:rPr>
          <w:noProof/>
        </w:rPr>
        <w:t>WiSys</w:t>
      </w:r>
      <w:r w:rsidR="00B43CCC">
        <w:t xml:space="preserve"> shall keep books and records sufficient to verify </w:t>
      </w:r>
      <w:r w:rsidRPr="00D915BF">
        <w:rPr>
          <w:noProof/>
        </w:rPr>
        <w:t>WiSys</w:t>
      </w:r>
      <w:r w:rsidR="00B43CCC">
        <w:t xml:space="preserve">’s accounting referred to above, including without limitation, invoice records relating to Income.  Such books and records shall be preserved for a period not less than six (6) years after they are created during and after the term of this Agreement.  </w:t>
      </w:r>
    </w:p>
    <w:p w:rsidR="00B43CCC" w:rsidRDefault="009B084A" w:rsidP="00B43CCC">
      <w:pPr>
        <w:pStyle w:val="Heading2"/>
      </w:pPr>
      <w:r w:rsidRPr="00D915BF">
        <w:rPr>
          <w:noProof/>
        </w:rPr>
        <w:t>WiSys</w:t>
      </w:r>
      <w:r w:rsidR="00B43CCC">
        <w:t xml:space="preserve"> shall take all steps necessary so that Institution may, within thirty (30) days of its request, review and copy at a single U.S. location </w:t>
      </w:r>
      <w:r w:rsidRPr="00D915BF">
        <w:rPr>
          <w:noProof/>
        </w:rPr>
        <w:t>WiSys</w:t>
      </w:r>
      <w:r w:rsidR="00B43CCC">
        <w:t xml:space="preserve">’s books and records to verify </w:t>
      </w:r>
      <w:r w:rsidRPr="00D915BF">
        <w:rPr>
          <w:noProof/>
        </w:rPr>
        <w:t>WiSys</w:t>
      </w:r>
      <w:r w:rsidR="00B43CCC">
        <w:t xml:space="preserve">’s compliance with this Agreement and the accuracy and completeness of its accounting referred to above.  Such review may be performed not more than once annually by a duly authorized agent or representative of Institution, upon reasonable notice and during regular business hours. </w:t>
      </w:r>
    </w:p>
    <w:p w:rsidR="00B43CCC" w:rsidRDefault="00B43CCC" w:rsidP="00B43CCC">
      <w:pPr>
        <w:pStyle w:val="Heading1"/>
      </w:pPr>
      <w:r w:rsidRPr="00B43CCC">
        <w:rPr>
          <w:u w:val="single"/>
        </w:rPr>
        <w:t>Term and Termination</w:t>
      </w:r>
      <w:r>
        <w:t>.</w:t>
      </w:r>
    </w:p>
    <w:p w:rsidR="00B43CCC" w:rsidRDefault="00B43CCC" w:rsidP="00B43CCC">
      <w:pPr>
        <w:pStyle w:val="Heading2"/>
      </w:pPr>
      <w:r>
        <w:t>This Agreement is effective from the date recited on page one and will remain in effect until the expiration of the last-to-expire patent under the Patent Rights.</w:t>
      </w:r>
    </w:p>
    <w:p w:rsidR="00B43CCC" w:rsidRDefault="00B43CCC" w:rsidP="00B43CCC">
      <w:pPr>
        <w:pStyle w:val="Heading2"/>
      </w:pPr>
      <w:r>
        <w:lastRenderedPageBreak/>
        <w:t xml:space="preserve">If no License Agreement remains in effect (or is being negotiated) by the ___th anniversary of the issuance of a patent in connection with the Patent Rights, </w:t>
      </w:r>
      <w:r w:rsidR="009B084A" w:rsidRPr="00D915BF">
        <w:rPr>
          <w:noProof/>
        </w:rPr>
        <w:t>WiSys</w:t>
      </w:r>
      <w:r>
        <w:t xml:space="preserve"> or Institution may terminate this Agreement after providing sixty (60) days</w:t>
      </w:r>
      <w:r w:rsidR="007E7188">
        <w:t>’</w:t>
      </w:r>
      <w:r>
        <w:t xml:space="preserve"> notice to the other party.</w:t>
      </w:r>
    </w:p>
    <w:p w:rsidR="00B43CCC" w:rsidRDefault="00B43CCC" w:rsidP="00B43CCC">
      <w:pPr>
        <w:pStyle w:val="Heading2"/>
      </w:pPr>
      <w:r>
        <w:t xml:space="preserve">If either party at any time defaults in the timely payment of any monies due to the other, or commits any breach of any other covenant herein contained, and such party fails to remedy any such breach or default within ninety (90) days after written notice thereof by the non-breaching party, this Agreement shall terminate and each party shall be free to license the technology in accordance with United States Patent Law.  However, in the event of termination, Institution hereby agrees that it shall not have the right to license in territories where it elected not to pay its share of the patent costs.  </w:t>
      </w:r>
    </w:p>
    <w:p w:rsidR="00B43CCC" w:rsidRDefault="00B43CCC" w:rsidP="00B43CCC">
      <w:pPr>
        <w:pStyle w:val="Heading2"/>
      </w:pPr>
      <w:r>
        <w:t xml:space="preserve">Any termination of this Agreement will not affect the rights and obligations set forth in </w:t>
      </w:r>
      <w:r w:rsidR="00F80354">
        <w:fldChar w:fldCharType="begin"/>
      </w:r>
      <w:r w:rsidR="00F80354">
        <w:instrText xml:space="preserve"> REF Confidentiality_Section \n \h </w:instrText>
      </w:r>
      <w:r w:rsidR="00F80354">
        <w:fldChar w:fldCharType="separate"/>
      </w:r>
      <w:r w:rsidR="009B084A">
        <w:t>Section 8</w:t>
      </w:r>
      <w:r w:rsidR="00F80354">
        <w:fldChar w:fldCharType="end"/>
      </w:r>
      <w:r>
        <w:t>.</w:t>
      </w:r>
    </w:p>
    <w:p w:rsidR="00B43CCC" w:rsidRDefault="00B43CCC" w:rsidP="00B43CCC">
      <w:pPr>
        <w:pStyle w:val="Heading1"/>
      </w:pPr>
      <w:r w:rsidRPr="00B43CCC">
        <w:rPr>
          <w:u w:val="single"/>
        </w:rPr>
        <w:t>Assignability</w:t>
      </w:r>
      <w:r>
        <w:t>.</w:t>
      </w:r>
    </w:p>
    <w:p w:rsidR="00B43CCC" w:rsidRDefault="00B43CCC" w:rsidP="00B43CCC">
      <w:pPr>
        <w:pStyle w:val="BodyText"/>
      </w:pPr>
      <w:r>
        <w:t>This Agreement binds and inures to the benefit of the parties, their successors or assigns, but may not be assigned by either party</w:t>
      </w:r>
      <w:r w:rsidR="007E7188">
        <w:t>, whether pursuant to a change-of-control event or otherwise,</w:t>
      </w:r>
      <w:r>
        <w:t xml:space="preserve"> without the prior written consent of the other party, which consent shall not be unreasonably withheld.</w:t>
      </w:r>
    </w:p>
    <w:p w:rsidR="00B43CCC" w:rsidRDefault="00B43CCC" w:rsidP="00B43CCC">
      <w:pPr>
        <w:pStyle w:val="Heading1"/>
      </w:pPr>
      <w:r w:rsidRPr="00B43CCC">
        <w:rPr>
          <w:u w:val="single"/>
        </w:rPr>
        <w:t>Confi</w:t>
      </w:r>
      <w:bookmarkStart w:id="7" w:name="Confidentiality_Section"/>
      <w:bookmarkEnd w:id="7"/>
      <w:r w:rsidRPr="00B43CCC">
        <w:rPr>
          <w:u w:val="single"/>
        </w:rPr>
        <w:t>dentiality</w:t>
      </w:r>
      <w:r>
        <w:t>.</w:t>
      </w:r>
    </w:p>
    <w:p w:rsidR="00B43CCC" w:rsidRPr="00B43CCC" w:rsidRDefault="009B084A" w:rsidP="00B43CCC">
      <w:pPr>
        <w:pStyle w:val="Heading2"/>
      </w:pPr>
      <w:r w:rsidRPr="00D915BF">
        <w:rPr>
          <w:noProof/>
        </w:rPr>
        <w:t>WiSys</w:t>
      </w:r>
      <w:r w:rsidR="00B43CCC">
        <w:t xml:space="preserve"> and Institution, respectively, will maintain the other party’s proprietary information relating to the Invention or the Patent Rights, including the business, licensing, patent prosecution, software, engineering drawings, process and technical information relating thereto (“Proprietary Information”) in confidence using reasonable procedures at least as stringent as those used by the party to protect its own Proprietary Information of a like nature for a period from the date of disclosure until five years after the date of termination of this Agreement.  Either party shall have the right to disclose the other party’s Proprietary Information to the extent such disclosure is necessary or appropriate to the conduct of such party’s obligations hereunder.</w:t>
      </w:r>
    </w:p>
    <w:p w:rsidR="00B43CCC" w:rsidRDefault="00B43CCC" w:rsidP="00B43CCC">
      <w:pPr>
        <w:pStyle w:val="Heading2"/>
      </w:pPr>
      <w:r>
        <w:t xml:space="preserve">Nothing contained herein will in any way restrict or impair the right of </w:t>
      </w:r>
      <w:r w:rsidR="009B084A" w:rsidRPr="00D915BF">
        <w:rPr>
          <w:noProof/>
        </w:rPr>
        <w:t>WiSys</w:t>
      </w:r>
      <w:r>
        <w:t xml:space="preserve"> or Institution to use, disclose, or otherwise deal with any Proprietary Information that:</w:t>
      </w:r>
    </w:p>
    <w:p w:rsidR="00B43CCC" w:rsidRDefault="00B43CCC" w:rsidP="00B43CCC">
      <w:pPr>
        <w:pStyle w:val="Heading3"/>
      </w:pPr>
      <w:r>
        <w:t>recipient can demonstrate by written records was previously known to it;</w:t>
      </w:r>
    </w:p>
    <w:p w:rsidR="00B43CCC" w:rsidRDefault="00B43CCC" w:rsidP="00B43CCC">
      <w:pPr>
        <w:pStyle w:val="Heading3"/>
      </w:pPr>
      <w:r>
        <w:t>is now or becomes in the future public knowledge, other than through acts or omissions of recipient; or</w:t>
      </w:r>
    </w:p>
    <w:p w:rsidR="00B43CCC" w:rsidRDefault="00B43CCC" w:rsidP="00B43CCC">
      <w:pPr>
        <w:pStyle w:val="Heading3"/>
      </w:pPr>
      <w:r>
        <w:t>is lawfully obtained without restrictions by recipient from sources independent of the disclosing party.</w:t>
      </w:r>
    </w:p>
    <w:p w:rsidR="00B43CCC" w:rsidRDefault="00B43CCC" w:rsidP="00B43CCC">
      <w:pPr>
        <w:pStyle w:val="Heading2"/>
      </w:pPr>
      <w:r>
        <w:t xml:space="preserve">Nothing contained herein will in any way restrict or impair the right of </w:t>
      </w:r>
      <w:r w:rsidR="009B084A" w:rsidRPr="00D915BF">
        <w:rPr>
          <w:noProof/>
        </w:rPr>
        <w:t>WiSys</w:t>
      </w:r>
      <w:r>
        <w:t xml:space="preserve"> or Institution to disclose Proprietary Information:</w:t>
      </w:r>
    </w:p>
    <w:p w:rsidR="00B43CCC" w:rsidRDefault="00B43CCC" w:rsidP="00B43CCC">
      <w:pPr>
        <w:pStyle w:val="Heading3"/>
      </w:pPr>
      <w:r>
        <w:lastRenderedPageBreak/>
        <w:t>to a governmental entity to the extent such disclosure is required in connection with the seeking of any governmental or regulatory approval, or is otherwise required by law; or</w:t>
      </w:r>
    </w:p>
    <w:p w:rsidR="00B43CCC" w:rsidRDefault="00B43CCC" w:rsidP="00B43CCC">
      <w:pPr>
        <w:pStyle w:val="Heading3"/>
      </w:pPr>
      <w:r>
        <w:t>to another party, Licensees or potential Licensees, with similar confidentiality restrictions imposed on the other party, as evidenced in writing.</w:t>
      </w:r>
    </w:p>
    <w:p w:rsidR="00B43CCC" w:rsidRDefault="00B43CCC" w:rsidP="00B43CCC">
      <w:pPr>
        <w:pStyle w:val="Heading1"/>
      </w:pPr>
      <w:r w:rsidRPr="00B43CCC">
        <w:rPr>
          <w:u w:val="single"/>
        </w:rPr>
        <w:t xml:space="preserve">Legal </w:t>
      </w:r>
      <w:bookmarkStart w:id="8" w:name="LegalActions_Section"/>
      <w:bookmarkEnd w:id="8"/>
      <w:r w:rsidRPr="00B43CCC">
        <w:rPr>
          <w:u w:val="single"/>
        </w:rPr>
        <w:t>Actions</w:t>
      </w:r>
      <w:r>
        <w:t>.</w:t>
      </w:r>
    </w:p>
    <w:p w:rsidR="00B43CCC" w:rsidRDefault="009B084A" w:rsidP="00B43CCC">
      <w:pPr>
        <w:pStyle w:val="Heading2"/>
      </w:pPr>
      <w:r w:rsidRPr="00D915BF">
        <w:rPr>
          <w:noProof/>
        </w:rPr>
        <w:t>WiSys</w:t>
      </w:r>
      <w:r w:rsidR="00B43CCC">
        <w:t xml:space="preserve"> shall have </w:t>
      </w:r>
      <w:bookmarkStart w:id="9" w:name="LegalActions_Rights"/>
      <w:bookmarkEnd w:id="9"/>
      <w:r w:rsidR="00B43CCC">
        <w:t xml:space="preserve">the sole and exclusive right to determine whether or not the parties hereto shall engage in and prosecute any legal actions involving the Patent Rights, including infringement, interference, opposition and appeals.  Such legal actions shall be at </w:t>
      </w:r>
      <w:r w:rsidRPr="00D915BF">
        <w:rPr>
          <w:noProof/>
        </w:rPr>
        <w:t>WiSys</w:t>
      </w:r>
      <w:r w:rsidR="00B43CCC">
        <w:t xml:space="preserve">’s cost and shall be under the exclusive control of </w:t>
      </w:r>
      <w:r w:rsidRPr="00D915BF">
        <w:rPr>
          <w:noProof/>
        </w:rPr>
        <w:t>WiSys</w:t>
      </w:r>
      <w:r w:rsidR="00B43CCC">
        <w:t xml:space="preserve">.  Upon </w:t>
      </w:r>
      <w:r w:rsidRPr="00D915BF">
        <w:rPr>
          <w:noProof/>
        </w:rPr>
        <w:t>WiSys</w:t>
      </w:r>
      <w:r w:rsidR="00B43CCC">
        <w:t xml:space="preserve">’s request, Institution shall join in any action and otherwise provide </w:t>
      </w:r>
      <w:r w:rsidRPr="00D915BF">
        <w:rPr>
          <w:noProof/>
        </w:rPr>
        <w:t>WiSys</w:t>
      </w:r>
      <w:r w:rsidR="00B43CCC">
        <w:t xml:space="preserve"> with such assistance and information as may be useful to </w:t>
      </w:r>
      <w:r w:rsidRPr="00D915BF">
        <w:rPr>
          <w:noProof/>
        </w:rPr>
        <w:t>WiSys</w:t>
      </w:r>
      <w:r w:rsidR="00B43CCC">
        <w:t xml:space="preserve"> in connection with </w:t>
      </w:r>
      <w:r w:rsidRPr="00D915BF">
        <w:rPr>
          <w:noProof/>
        </w:rPr>
        <w:t>WiSys</w:t>
      </w:r>
      <w:r w:rsidR="00B43CCC">
        <w:t xml:space="preserve"> taking such action.  </w:t>
      </w:r>
      <w:r w:rsidRPr="00D915BF">
        <w:rPr>
          <w:noProof/>
        </w:rPr>
        <w:t>WiSys</w:t>
      </w:r>
      <w:r w:rsidR="00B43CCC">
        <w:t xml:space="preserve"> shall reimburse Institution for Institution’s reasonable out-of-pocket expenses incurred in providing such assistance.  </w:t>
      </w:r>
      <w:r w:rsidRPr="00D915BF">
        <w:rPr>
          <w:noProof/>
        </w:rPr>
        <w:t>WiSys</w:t>
      </w:r>
      <w:r w:rsidR="00B43CCC">
        <w:t xml:space="preserve"> shall have the right to assign its rights under this </w:t>
      </w:r>
      <w:r w:rsidR="00F80354">
        <w:fldChar w:fldCharType="begin"/>
      </w:r>
      <w:r w:rsidR="00F80354">
        <w:instrText xml:space="preserve"> REF LegalActions_Section \n \h </w:instrText>
      </w:r>
      <w:r w:rsidR="00F80354">
        <w:fldChar w:fldCharType="separate"/>
      </w:r>
      <w:r>
        <w:t>Section 9</w:t>
      </w:r>
      <w:r w:rsidR="00F80354">
        <w:fldChar w:fldCharType="end"/>
      </w:r>
      <w:r w:rsidR="00B43CCC">
        <w:t xml:space="preserve"> to any Licensees under the Patent Rights.</w:t>
      </w:r>
    </w:p>
    <w:p w:rsidR="00B43CCC" w:rsidRDefault="00B43CCC" w:rsidP="00B43CCC">
      <w:pPr>
        <w:pStyle w:val="Heading2"/>
      </w:pPr>
      <w:r>
        <w:t xml:space="preserve">Any monetary recoveries actually received and retained by </w:t>
      </w:r>
      <w:r w:rsidR="009B084A" w:rsidRPr="00D915BF">
        <w:rPr>
          <w:noProof/>
        </w:rPr>
        <w:t>WiSys</w:t>
      </w:r>
      <w:r>
        <w:t xml:space="preserve"> from actions referred to in </w:t>
      </w:r>
      <w:r w:rsidR="00F80354">
        <w:fldChar w:fldCharType="begin"/>
      </w:r>
      <w:r w:rsidR="00F80354">
        <w:instrText xml:space="preserve"> REF LegalActions_Section \n \h </w:instrText>
      </w:r>
      <w:r w:rsidR="00F80354">
        <w:fldChar w:fldCharType="separate"/>
      </w:r>
      <w:r w:rsidR="009B084A">
        <w:t>Section 9</w:t>
      </w:r>
      <w:r w:rsidR="00F80354">
        <w:fldChar w:fldCharType="end"/>
      </w:r>
      <w:r w:rsidR="00F80354">
        <w:fldChar w:fldCharType="begin"/>
      </w:r>
      <w:r w:rsidR="00F80354">
        <w:instrText xml:space="preserve"> REF LegalActions_Rights \n \h </w:instrText>
      </w:r>
      <w:r w:rsidR="00F80354">
        <w:fldChar w:fldCharType="separate"/>
      </w:r>
      <w:r w:rsidR="009B084A">
        <w:t>A</w:t>
      </w:r>
      <w:r w:rsidR="00F80354">
        <w:fldChar w:fldCharType="end"/>
      </w:r>
      <w:r>
        <w:t xml:space="preserve"> shall first be allocated to reimburse </w:t>
      </w:r>
      <w:r w:rsidR="009B084A" w:rsidRPr="00D915BF">
        <w:rPr>
          <w:noProof/>
        </w:rPr>
        <w:t>WiSys</w:t>
      </w:r>
      <w:r>
        <w:t xml:space="preserve"> for costs incurred in engaging in such legal actions.  Any sums remaining after </w:t>
      </w:r>
      <w:r w:rsidR="009B084A" w:rsidRPr="00D915BF">
        <w:rPr>
          <w:noProof/>
        </w:rPr>
        <w:t>WiSys</w:t>
      </w:r>
      <w:r>
        <w:t xml:space="preserve"> has been fully reimbursed, shall be treated as Income.</w:t>
      </w:r>
    </w:p>
    <w:p w:rsidR="00B43CCC" w:rsidRDefault="00B43CCC" w:rsidP="00B43CCC">
      <w:pPr>
        <w:pStyle w:val="Heading1"/>
      </w:pPr>
      <w:r w:rsidRPr="00B43CCC">
        <w:rPr>
          <w:u w:val="single"/>
        </w:rPr>
        <w:t>Use of Names</w:t>
      </w:r>
      <w:r>
        <w:t>.</w:t>
      </w:r>
    </w:p>
    <w:p w:rsidR="00B43CCC" w:rsidRDefault="00B43CCC" w:rsidP="00B43CCC">
      <w:pPr>
        <w:pStyle w:val="BodyText"/>
      </w:pPr>
      <w:r>
        <w:t xml:space="preserve">Neither party may use the name of the other party in any way for advertising or publicity without the express written consent of the other party, provided, however, that </w:t>
      </w:r>
      <w:r w:rsidR="009B084A" w:rsidRPr="00D915BF">
        <w:rPr>
          <w:noProof/>
        </w:rPr>
        <w:t>WiSys</w:t>
      </w:r>
      <w:r>
        <w:t xml:space="preserve"> has the right to use the name of Institution within the context of a License Agreement.</w:t>
      </w:r>
    </w:p>
    <w:p w:rsidR="00B43CCC" w:rsidRDefault="00B43CCC" w:rsidP="00B43CCC">
      <w:pPr>
        <w:pStyle w:val="Heading1"/>
      </w:pPr>
      <w:r w:rsidRPr="00B43CCC">
        <w:rPr>
          <w:u w:val="single"/>
        </w:rPr>
        <w:t>Notices</w:t>
      </w:r>
      <w:r>
        <w:t>.</w:t>
      </w:r>
    </w:p>
    <w:p w:rsidR="00B43CCC" w:rsidRDefault="00B43CCC" w:rsidP="00B43CCC">
      <w:pPr>
        <w:pStyle w:val="BodyText"/>
      </w:pPr>
      <w:r>
        <w:t xml:space="preserve">Any notice or payment required to be given pursuant to the provisions of this Agreement will be deemed to have been properly given if delivered, in writing, in person, </w:t>
      </w:r>
      <w:r w:rsidR="00ED6E33">
        <w:t xml:space="preserve">by electronic transmission, i.e., email, </w:t>
      </w:r>
      <w:r>
        <w:t>or mailed by first-class certified mail to the following addresses, or another address as may be designated in writing by the parties from time to time during the term of this Agreement:</w:t>
      </w:r>
    </w:p>
    <w:p w:rsidR="00B43CCC" w:rsidRDefault="009B084A" w:rsidP="00B43CCC">
      <w:pPr>
        <w:pStyle w:val="Heading4"/>
      </w:pPr>
      <w:r>
        <w:t>WiSys Technology Foundation</w:t>
      </w:r>
    </w:p>
    <w:p w:rsidR="00B43CCC" w:rsidRDefault="00B43CCC" w:rsidP="002E13F3">
      <w:pPr>
        <w:pStyle w:val="HeadingBody4"/>
        <w:keepNext/>
        <w:keepLines/>
      </w:pPr>
      <w:r>
        <w:t>Attn:  Contracts Manager</w:t>
      </w:r>
    </w:p>
    <w:p w:rsidR="00B43CCC" w:rsidRDefault="00B43CCC" w:rsidP="002E13F3">
      <w:pPr>
        <w:pStyle w:val="HeadingBody4"/>
        <w:keepNext/>
        <w:keepLines/>
      </w:pPr>
      <w:r>
        <w:t>614 Walnut Street</w:t>
      </w:r>
    </w:p>
    <w:p w:rsidR="00B43CCC" w:rsidRDefault="00B43CCC" w:rsidP="00B43CCC">
      <w:pPr>
        <w:pStyle w:val="HeadingBody4"/>
      </w:pPr>
      <w:r>
        <w:t>Madison, Wisconsin  53726</w:t>
      </w:r>
    </w:p>
    <w:p w:rsidR="008D5510" w:rsidRDefault="008D5510" w:rsidP="00B43CCC">
      <w:pPr>
        <w:pStyle w:val="HeadingBody4"/>
      </w:pPr>
      <w:r>
        <w:t>Phone:  (608) 263-2500</w:t>
      </w:r>
    </w:p>
    <w:p w:rsidR="008D5510" w:rsidRDefault="008D5510" w:rsidP="00B43CCC">
      <w:pPr>
        <w:pStyle w:val="HeadingBody4"/>
      </w:pPr>
      <w:r>
        <w:t>Facsimile:  (608) 263-1064</w:t>
      </w:r>
    </w:p>
    <w:p w:rsidR="008D5510" w:rsidRDefault="008D5510" w:rsidP="00B43CCC">
      <w:pPr>
        <w:pStyle w:val="HeadingBody4"/>
      </w:pPr>
      <w:r>
        <w:t>Email:  contracts@warf.org</w:t>
      </w:r>
    </w:p>
    <w:p w:rsidR="00B43CCC" w:rsidRDefault="00B43CCC" w:rsidP="002E13F3">
      <w:pPr>
        <w:pStyle w:val="Heading4"/>
        <w:tabs>
          <w:tab w:val="left" w:pos="5760"/>
        </w:tabs>
      </w:pPr>
      <w:r>
        <w:lastRenderedPageBreak/>
        <w:t xml:space="preserve">Institution: </w:t>
      </w:r>
      <w:r>
        <w:rPr>
          <w:u w:val="single"/>
        </w:rPr>
        <w:tab/>
      </w:r>
    </w:p>
    <w:p w:rsidR="00B43CCC" w:rsidRPr="002E13F3" w:rsidRDefault="00B43CCC" w:rsidP="002E13F3">
      <w:pPr>
        <w:pStyle w:val="HeadingBody4"/>
        <w:keepNext/>
        <w:keepLines/>
        <w:rPr>
          <w:u w:val="single"/>
        </w:rPr>
      </w:pPr>
      <w:r>
        <w:t xml:space="preserve">Attn: </w:t>
      </w:r>
      <w:r w:rsidR="002E13F3">
        <w:rPr>
          <w:u w:val="single"/>
        </w:rPr>
        <w:tab/>
      </w:r>
    </w:p>
    <w:p w:rsidR="002E13F3" w:rsidRDefault="002E13F3" w:rsidP="002E13F3">
      <w:pPr>
        <w:pStyle w:val="HeadingBody4"/>
        <w:keepNext/>
        <w:keepLines/>
        <w:rPr>
          <w:u w:val="single"/>
        </w:rPr>
      </w:pPr>
      <w:r>
        <w:rPr>
          <w:u w:val="single"/>
        </w:rPr>
        <w:tab/>
      </w:r>
    </w:p>
    <w:p w:rsidR="00B43CCC" w:rsidRDefault="002E13F3" w:rsidP="00B43CCC">
      <w:pPr>
        <w:pStyle w:val="HeadingBody4"/>
        <w:rPr>
          <w:u w:val="single"/>
        </w:rPr>
      </w:pPr>
      <w:r>
        <w:rPr>
          <w:u w:val="single"/>
        </w:rPr>
        <w:tab/>
      </w:r>
    </w:p>
    <w:p w:rsidR="008D5510" w:rsidRDefault="008D5510" w:rsidP="00B43CCC">
      <w:pPr>
        <w:pStyle w:val="HeadingBody4"/>
        <w:rPr>
          <w:u w:val="single"/>
        </w:rPr>
      </w:pPr>
      <w:r>
        <w:t xml:space="preserve">Phone: </w:t>
      </w:r>
      <w:r>
        <w:rPr>
          <w:u w:val="single"/>
        </w:rPr>
        <w:tab/>
      </w:r>
    </w:p>
    <w:p w:rsidR="008D5510" w:rsidRDefault="008D5510" w:rsidP="00B43CCC">
      <w:pPr>
        <w:pStyle w:val="HeadingBody4"/>
        <w:rPr>
          <w:u w:val="single"/>
        </w:rPr>
      </w:pPr>
      <w:r>
        <w:t xml:space="preserve">Facsimile: </w:t>
      </w:r>
      <w:r>
        <w:rPr>
          <w:u w:val="single"/>
        </w:rPr>
        <w:tab/>
      </w:r>
    </w:p>
    <w:p w:rsidR="008D5510" w:rsidRPr="008D5510" w:rsidRDefault="008D5510" w:rsidP="00B43CCC">
      <w:pPr>
        <w:pStyle w:val="HeadingBody4"/>
        <w:rPr>
          <w:u w:val="single"/>
        </w:rPr>
      </w:pPr>
      <w:r>
        <w:t xml:space="preserve">Email: </w:t>
      </w:r>
      <w:r>
        <w:rPr>
          <w:u w:val="single"/>
        </w:rPr>
        <w:tab/>
      </w:r>
    </w:p>
    <w:p w:rsidR="00B43CCC" w:rsidRDefault="00B43CCC" w:rsidP="00B43CCC">
      <w:pPr>
        <w:pStyle w:val="Heading1"/>
      </w:pPr>
      <w:r w:rsidRPr="002E13F3">
        <w:rPr>
          <w:u w:val="single"/>
        </w:rPr>
        <w:t>United States Government Interests</w:t>
      </w:r>
      <w:r>
        <w:t>.</w:t>
      </w:r>
    </w:p>
    <w:p w:rsidR="00B43CCC" w:rsidRDefault="00B43CCC" w:rsidP="00B43CCC">
      <w:pPr>
        <w:pStyle w:val="BodyText"/>
      </w:pPr>
      <w:r>
        <w:t>It is understood that if the United States Government (through any of its agencies or otherwise) may have funded research, during the course of or under which any of the Inventions were conceived or made, the United States Government is entitled, as a right, under the provisions of 35 U.S.C. § 200-212 and applicable regulations of Chapter 37 of the Code of Federal Regulations, to a nonexclusive, nontransferable, irrevocable, paid-up license to practice or have practiced the Inventions for governmental purposes.  Any license granted to a Licensee shall be subject to such right.</w:t>
      </w:r>
    </w:p>
    <w:p w:rsidR="00B43CCC" w:rsidRDefault="00B43CCC" w:rsidP="00B43CCC">
      <w:pPr>
        <w:pStyle w:val="Heading1"/>
      </w:pPr>
      <w:r w:rsidRPr="002E13F3">
        <w:rPr>
          <w:u w:val="single"/>
        </w:rPr>
        <w:t>Miscellaneous</w:t>
      </w:r>
      <w:r>
        <w:t>.</w:t>
      </w:r>
    </w:p>
    <w:p w:rsidR="00B43CCC" w:rsidRDefault="00B43CCC" w:rsidP="00B43CCC">
      <w:pPr>
        <w:pStyle w:val="BodyText"/>
      </w:pPr>
      <w:r>
        <w:t>This Agreement shall be governed by and construed in all respects in accordance with the laws of the State of Wisconsin.  If any provisions of this Agreement are or shall come into conflict with the laws or regulations of any jurisdiction or any governmental entity having jurisdiction over the parties or this Agreement, those provisions shall be deemed automatically deleted, if such deletion is allowed by relevant law, and the remaining terms and conditions of this Agreement shall remain in full force and effect.  If such a deletion is not so allowed or if such a deletion leaves terms thereby made clearly illogical or inappropriate in effect, the parties agree to substitute new terms as similar in effect to the present terms of this Agreement as may be allowed under the applicable laws and regulations.  The parties hereto are independent contractors and no</w:t>
      </w:r>
      <w:r w:rsidR="002E13F3">
        <w:t>t joint venturers or partners.</w:t>
      </w:r>
    </w:p>
    <w:p w:rsidR="00B43CCC" w:rsidRDefault="00B43CCC" w:rsidP="00B43CCC">
      <w:pPr>
        <w:pStyle w:val="Heading1"/>
      </w:pPr>
      <w:r w:rsidRPr="002E13F3">
        <w:rPr>
          <w:u w:val="single"/>
        </w:rPr>
        <w:t>Inte</w:t>
      </w:r>
      <w:bookmarkStart w:id="10" w:name="Integration_Section"/>
      <w:bookmarkEnd w:id="10"/>
      <w:r w:rsidRPr="002E13F3">
        <w:rPr>
          <w:u w:val="single"/>
        </w:rPr>
        <w:t>gration</w:t>
      </w:r>
      <w:r>
        <w:t>.</w:t>
      </w:r>
    </w:p>
    <w:p w:rsidR="00B43CCC" w:rsidRDefault="00B43CCC" w:rsidP="00B43CCC">
      <w:pPr>
        <w:pStyle w:val="BodyText"/>
      </w:pPr>
      <w:r>
        <w:t xml:space="preserve">This Agreement constitutes the full understanding between the parties with reference to the subject matter hereof, and no statements or agreements by or between the parties, whether orally or in writing, except as provided for elsewhere in this </w:t>
      </w:r>
      <w:r w:rsidR="00F80354">
        <w:fldChar w:fldCharType="begin"/>
      </w:r>
      <w:r w:rsidR="00F80354">
        <w:instrText xml:space="preserve"> REF Integration_Section \n \h </w:instrText>
      </w:r>
      <w:r w:rsidR="00F80354">
        <w:fldChar w:fldCharType="separate"/>
      </w:r>
      <w:r w:rsidR="009B084A">
        <w:t>Section 14</w:t>
      </w:r>
      <w:r w:rsidR="00F80354">
        <w:fldChar w:fldCharType="end"/>
      </w:r>
      <w:r>
        <w:t>, made prior to or at the signing hereof, shall vary or modify the written terms of this Agreement.  Neither party shall claim any amendment, modification, or release from any provisions of this Agreement by mutual agreement, acknowledgment, or otherwise, unless such mutual agreement is in writing, signed by the other party, and specifically states that it is an amendment to this Agreement.</w:t>
      </w:r>
    </w:p>
    <w:p w:rsidR="00B43CCC" w:rsidRDefault="00B43CCC" w:rsidP="00B43CCC">
      <w:pPr>
        <w:pStyle w:val="Heading1"/>
      </w:pPr>
      <w:r w:rsidRPr="002E13F3">
        <w:rPr>
          <w:u w:val="single"/>
        </w:rPr>
        <w:t>Authority</w:t>
      </w:r>
      <w:r>
        <w:t>.</w:t>
      </w:r>
    </w:p>
    <w:p w:rsidR="00B43CCC" w:rsidRDefault="00B43CCC" w:rsidP="00B43CCC">
      <w:pPr>
        <w:pStyle w:val="BodyText"/>
      </w:pPr>
      <w:r>
        <w:t xml:space="preserve">The persons signing on behalf of </w:t>
      </w:r>
      <w:r w:rsidR="009B084A" w:rsidRPr="00D915BF">
        <w:rPr>
          <w:noProof/>
        </w:rPr>
        <w:t>WiSys</w:t>
      </w:r>
      <w:r>
        <w:t xml:space="preserve"> and Institution hereby warrant and represent that they have authority to execute this Agreement on behalf of the party for whom they have signed.</w:t>
      </w:r>
    </w:p>
    <w:p w:rsidR="00B43CCC" w:rsidRDefault="00B43CCC" w:rsidP="002E13F3">
      <w:pPr>
        <w:pStyle w:val="BodyText"/>
        <w:keepNext/>
        <w:keepLines/>
      </w:pPr>
      <w:r w:rsidRPr="002E13F3">
        <w:rPr>
          <w:b/>
        </w:rPr>
        <w:lastRenderedPageBreak/>
        <w:t>IN WITNESS WHEREOF</w:t>
      </w:r>
      <w:r>
        <w:t>, the parties hereto have duly executed this Agreement on the dates indicated below.</w:t>
      </w:r>
    </w:p>
    <w:p w:rsidR="002E13F3" w:rsidRPr="00B83C84" w:rsidRDefault="002E13F3" w:rsidP="002E13F3">
      <w:pPr>
        <w:keepNext/>
        <w:keepLines/>
      </w:pPr>
    </w:p>
    <w:p w:rsidR="002E13F3" w:rsidRPr="00AA4CA2" w:rsidRDefault="009B084A" w:rsidP="002E13F3">
      <w:pPr>
        <w:keepNext/>
        <w:keepLines/>
        <w:spacing w:after="240"/>
        <w:ind w:left="360"/>
        <w:rPr>
          <w:b/>
        </w:rPr>
      </w:pPr>
      <w:r w:rsidRPr="009B084A">
        <w:rPr>
          <w:b/>
        </w:rPr>
        <w:t>WISYS TECHNOLOGY FOUNDATION</w:t>
      </w:r>
    </w:p>
    <w:p w:rsidR="002E13F3" w:rsidRPr="000F2EB9" w:rsidRDefault="002E13F3" w:rsidP="00827F0A">
      <w:pPr>
        <w:keepNext/>
        <w:keepLines/>
        <w:tabs>
          <w:tab w:val="left" w:pos="6480"/>
          <w:tab w:val="left" w:pos="8280"/>
          <w:tab w:val="left" w:pos="9360"/>
        </w:tabs>
        <w:rPr>
          <w:u w:val="single"/>
        </w:rPr>
      </w:pPr>
      <w:r>
        <w:t xml:space="preserve">By: </w:t>
      </w:r>
      <w:r>
        <w:rPr>
          <w:u w:val="single"/>
        </w:rPr>
        <w:tab/>
      </w:r>
      <w:r w:rsidRPr="000F2EB9">
        <w:t xml:space="preserve"> </w:t>
      </w:r>
      <w:r>
        <w:t xml:space="preserve">Date: </w:t>
      </w:r>
      <w:r>
        <w:rPr>
          <w:u w:val="single"/>
        </w:rPr>
        <w:tab/>
      </w:r>
      <w:r>
        <w:t xml:space="preserve">, </w:t>
      </w:r>
      <w:r>
        <w:rPr>
          <w:u w:val="single"/>
        </w:rPr>
        <w:tab/>
      </w:r>
    </w:p>
    <w:p w:rsidR="002E13F3" w:rsidRDefault="00E05A68" w:rsidP="00827F0A">
      <w:pPr>
        <w:keepNext/>
        <w:keepLines/>
        <w:spacing w:after="240"/>
        <w:ind w:left="720"/>
        <w:jc w:val="left"/>
      </w:pPr>
      <w:r>
        <w:t>Appropriate</w:t>
      </w:r>
      <w:r w:rsidR="00A34938">
        <w:t xml:space="preserve"> </w:t>
      </w:r>
      <w:r w:rsidR="009B084A">
        <w:rPr>
          <w:noProof/>
        </w:rPr>
        <w:t>WiSys</w:t>
      </w:r>
      <w:r>
        <w:t xml:space="preserve"> representative, Title</w:t>
      </w:r>
    </w:p>
    <w:p w:rsidR="002E13F3" w:rsidRDefault="002E13F3" w:rsidP="00827F0A">
      <w:pPr>
        <w:keepNext/>
        <w:keepLines/>
      </w:pPr>
    </w:p>
    <w:p w:rsidR="002E13F3" w:rsidRPr="00AA4CA2" w:rsidRDefault="002E13F3" w:rsidP="00827F0A">
      <w:pPr>
        <w:keepNext/>
        <w:keepLines/>
        <w:spacing w:after="240"/>
        <w:ind w:left="360"/>
        <w:rPr>
          <w:b/>
        </w:rPr>
      </w:pPr>
      <w:r>
        <w:rPr>
          <w:b/>
        </w:rPr>
        <w:t>INSTITUTION</w:t>
      </w:r>
    </w:p>
    <w:p w:rsidR="002E13F3" w:rsidRPr="000F2EB9" w:rsidRDefault="002E13F3" w:rsidP="00827F0A">
      <w:pPr>
        <w:keepNext/>
        <w:keepLines/>
        <w:tabs>
          <w:tab w:val="left" w:pos="6480"/>
          <w:tab w:val="left" w:pos="8280"/>
          <w:tab w:val="left" w:pos="9360"/>
        </w:tabs>
        <w:spacing w:after="240"/>
        <w:rPr>
          <w:u w:val="single"/>
        </w:rPr>
      </w:pPr>
      <w:r>
        <w:t xml:space="preserve">By: </w:t>
      </w:r>
      <w:r>
        <w:rPr>
          <w:u w:val="single"/>
        </w:rPr>
        <w:tab/>
      </w:r>
      <w:r w:rsidRPr="000F2EB9">
        <w:t xml:space="preserve"> </w:t>
      </w:r>
      <w:r>
        <w:t xml:space="preserve">Date: </w:t>
      </w:r>
      <w:r>
        <w:rPr>
          <w:u w:val="single"/>
        </w:rPr>
        <w:tab/>
      </w:r>
      <w:r>
        <w:t xml:space="preserve">, </w:t>
      </w:r>
      <w:r>
        <w:rPr>
          <w:u w:val="single"/>
        </w:rPr>
        <w:tab/>
      </w:r>
    </w:p>
    <w:p w:rsidR="002E13F3" w:rsidRDefault="002E13F3" w:rsidP="002E13F3">
      <w:pPr>
        <w:keepNext/>
        <w:keepLines/>
        <w:tabs>
          <w:tab w:val="left" w:pos="6480"/>
        </w:tabs>
        <w:spacing w:after="240"/>
        <w:rPr>
          <w:u w:val="single"/>
        </w:rPr>
      </w:pPr>
      <w:r>
        <w:t xml:space="preserve">Name and Title: </w:t>
      </w:r>
      <w:r>
        <w:rPr>
          <w:u w:val="single"/>
        </w:rPr>
        <w:tab/>
      </w:r>
    </w:p>
    <w:p w:rsidR="002E13F3" w:rsidRDefault="009B084A" w:rsidP="002E13F3">
      <w:pPr>
        <w:keepLines/>
        <w:tabs>
          <w:tab w:val="left" w:pos="6480"/>
        </w:tabs>
        <w:spacing w:after="240"/>
      </w:pPr>
      <w:r w:rsidRPr="00D915BF">
        <w:rPr>
          <w:noProof/>
        </w:rPr>
        <w:t>WiSys</w:t>
      </w:r>
      <w:r w:rsidR="002E13F3">
        <w:t xml:space="preserve"> Ref:  _________ - </w:t>
      </w:r>
      <w:r>
        <w:t>T</w:t>
      </w:r>
      <w:r w:rsidR="002E13F3">
        <w:t>________</w:t>
      </w:r>
    </w:p>
    <w:p w:rsidR="00B43CCC" w:rsidRDefault="00B43CCC" w:rsidP="00B43CCC"/>
    <w:p w:rsidR="00B43CCC" w:rsidRDefault="00B43CCC" w:rsidP="002E13F3">
      <w:pPr>
        <w:pStyle w:val="Title"/>
        <w:pageBreakBefore/>
      </w:pPr>
      <w:r>
        <w:lastRenderedPageBreak/>
        <w:t>APPENDIX A</w:t>
      </w:r>
    </w:p>
    <w:p w:rsidR="00B43CCC" w:rsidRDefault="00B43CCC" w:rsidP="002E13F3">
      <w:pPr>
        <w:pStyle w:val="Appendix1"/>
      </w:pPr>
      <w:r>
        <w:t xml:space="preserve">“Administration Fee” shall mean a fee equal to fifteen percent (15%) of Income to be retained by </w:t>
      </w:r>
      <w:r w:rsidR="009B084A" w:rsidRPr="00D915BF">
        <w:rPr>
          <w:noProof/>
        </w:rPr>
        <w:t>WiSys</w:t>
      </w:r>
      <w:r>
        <w:t xml:space="preserve"> pursuant to </w:t>
      </w:r>
      <w:r w:rsidR="00F80354">
        <w:fldChar w:fldCharType="begin"/>
      </w:r>
      <w:r w:rsidR="00F80354">
        <w:instrText xml:space="preserve"> REF Consideration_Section \n \h </w:instrText>
      </w:r>
      <w:r w:rsidR="00F80354">
        <w:fldChar w:fldCharType="separate"/>
      </w:r>
      <w:r w:rsidR="009B084A">
        <w:t>Section 3</w:t>
      </w:r>
      <w:r w:rsidR="00F80354">
        <w:fldChar w:fldCharType="end"/>
      </w:r>
      <w:r w:rsidR="00F80354">
        <w:fldChar w:fldCharType="begin"/>
      </w:r>
      <w:r w:rsidR="00F80354">
        <w:instrText xml:space="preserve"> REF Consideration_AdministrationFee \n \h </w:instrText>
      </w:r>
      <w:r w:rsidR="00F80354">
        <w:fldChar w:fldCharType="separate"/>
      </w:r>
      <w:r w:rsidR="009B084A">
        <w:t>B</w:t>
      </w:r>
      <w:r w:rsidR="00F80354">
        <w:fldChar w:fldCharType="end"/>
      </w:r>
      <w:r>
        <w:t xml:space="preserve"> as consideration for securing and administering License Agreements. </w:t>
      </w:r>
    </w:p>
    <w:p w:rsidR="00B43CCC" w:rsidRDefault="00B43CCC" w:rsidP="002E13F3">
      <w:pPr>
        <w:pStyle w:val="Appendix1"/>
      </w:pPr>
      <w:r>
        <w:t xml:space="preserve">“Income” shall mean any monetary payments received by </w:t>
      </w:r>
      <w:r w:rsidR="009B084A" w:rsidRPr="00D915BF">
        <w:rPr>
          <w:noProof/>
        </w:rPr>
        <w:t>WiSys</w:t>
      </w:r>
      <w:r>
        <w:t xml:space="preserve"> under the terms of a License Agreement in consideration for Patent Rights, whether as royalties or fees from a License Agreement or monetary recoveries less costs incurred by </w:t>
      </w:r>
      <w:r w:rsidR="009B084A" w:rsidRPr="00D915BF">
        <w:rPr>
          <w:noProof/>
        </w:rPr>
        <w:t>WiSys</w:t>
      </w:r>
      <w:r>
        <w:t xml:space="preserve"> pursuant to </w:t>
      </w:r>
      <w:r w:rsidR="00F80354">
        <w:fldChar w:fldCharType="begin"/>
      </w:r>
      <w:r w:rsidR="00F80354">
        <w:instrText xml:space="preserve"> REF LegalActions_Section \n \h </w:instrText>
      </w:r>
      <w:r w:rsidR="00F80354">
        <w:fldChar w:fldCharType="separate"/>
      </w:r>
      <w:r w:rsidR="009B084A">
        <w:t>Section 9</w:t>
      </w:r>
      <w:r w:rsidR="00F80354">
        <w:fldChar w:fldCharType="end"/>
      </w:r>
      <w:r>
        <w:t>.</w:t>
      </w:r>
    </w:p>
    <w:p w:rsidR="00B43CCC" w:rsidRDefault="00B43CCC" w:rsidP="002E13F3">
      <w:pPr>
        <w:pStyle w:val="Appendix1"/>
      </w:pPr>
      <w:r>
        <w:t>“Institution Inventor(s)” shall mean the following persons: ________________________ or any other person employed by the Institution who is hereafter named as an inventor of the Patent Rights.</w:t>
      </w:r>
    </w:p>
    <w:p w:rsidR="00B43CCC" w:rsidRDefault="00B43CCC" w:rsidP="002E13F3">
      <w:pPr>
        <w:pStyle w:val="Appendix1"/>
        <w:tabs>
          <w:tab w:val="left" w:pos="9360"/>
        </w:tabs>
      </w:pPr>
      <w:r>
        <w:t xml:space="preserve">“Invention” shall mean the inventions disclosed to </w:t>
      </w:r>
      <w:r w:rsidR="009B084A" w:rsidRPr="00D915BF">
        <w:rPr>
          <w:noProof/>
        </w:rPr>
        <w:t>WiSys</w:t>
      </w:r>
      <w:r>
        <w:t xml:space="preserve"> in </w:t>
      </w:r>
      <w:r w:rsidR="009B084A" w:rsidRPr="00D915BF">
        <w:rPr>
          <w:noProof/>
        </w:rPr>
        <w:t>WiSys</w:t>
      </w:r>
      <w:r>
        <w:t xml:space="preserve"> Ref.:___________, - </w:t>
      </w:r>
      <w:r w:rsidR="009B084A">
        <w:t>T</w:t>
      </w:r>
      <w:r>
        <w:t>_________, entitled</w:t>
      </w:r>
      <w:r w:rsidR="002E13F3">
        <w:rPr>
          <w:u w:val="single"/>
        </w:rPr>
        <w:tab/>
      </w:r>
      <w:r>
        <w:t>.</w:t>
      </w:r>
    </w:p>
    <w:p w:rsidR="00B43CCC" w:rsidRDefault="00B43CCC" w:rsidP="002E13F3">
      <w:pPr>
        <w:pStyle w:val="Appendix1"/>
      </w:pPr>
      <w:r>
        <w:t xml:space="preserve">“License Agreement” or “License Agreement(s)” shall mean any agreement(s) entered into by </w:t>
      </w:r>
      <w:r w:rsidR="009B084A" w:rsidRPr="00D915BF">
        <w:rPr>
          <w:noProof/>
        </w:rPr>
        <w:t>WiSys</w:t>
      </w:r>
      <w:r>
        <w:t xml:space="preserve"> on behalf of Institution an</w:t>
      </w:r>
      <w:bookmarkStart w:id="11" w:name="_GoBack"/>
      <w:bookmarkEnd w:id="11"/>
      <w:r>
        <w:t xml:space="preserve">d </w:t>
      </w:r>
      <w:r w:rsidR="009B084A" w:rsidRPr="00D915BF">
        <w:rPr>
          <w:noProof/>
        </w:rPr>
        <w:t>WiSys</w:t>
      </w:r>
      <w:r>
        <w:t xml:space="preserve"> that grants a Licensee right</w:t>
      </w:r>
      <w:r w:rsidR="00544FD3">
        <w:t>s under the</w:t>
      </w:r>
      <w:r>
        <w:t xml:space="preserve"> Patent Rights in the Licensed Territory.</w:t>
      </w:r>
    </w:p>
    <w:p w:rsidR="00B43CCC" w:rsidRDefault="00B43CCC" w:rsidP="002E13F3">
      <w:pPr>
        <w:pStyle w:val="Appendix1"/>
      </w:pPr>
      <w:r>
        <w:t xml:space="preserve">“Licensed Territory” shall mean the United States and those countries in which </w:t>
      </w:r>
      <w:r w:rsidR="009B084A" w:rsidRPr="00D915BF">
        <w:rPr>
          <w:noProof/>
        </w:rPr>
        <w:t>WiSys</w:t>
      </w:r>
      <w:r>
        <w:t xml:space="preserve"> and the Institution have mutually agreed to file patent applications.</w:t>
      </w:r>
    </w:p>
    <w:p w:rsidR="00B43CCC" w:rsidRDefault="00B43CCC" w:rsidP="002E13F3">
      <w:pPr>
        <w:pStyle w:val="Appendix1"/>
      </w:pPr>
      <w:r>
        <w:t xml:space="preserve">“Licensee” or “Licensees” shall mean any party that enters into a License Agreement with </w:t>
      </w:r>
      <w:r w:rsidR="009B084A" w:rsidRPr="00D915BF">
        <w:rPr>
          <w:noProof/>
        </w:rPr>
        <w:t>WiSys</w:t>
      </w:r>
      <w:r>
        <w:t>.</w:t>
      </w:r>
    </w:p>
    <w:p w:rsidR="00B43CCC" w:rsidRDefault="00B43CCC" w:rsidP="002E13F3">
      <w:pPr>
        <w:pStyle w:val="Appendix1"/>
      </w:pPr>
      <w:r>
        <w:t>“Net Revenues” shall mean Income less the Administration Fee.</w:t>
      </w:r>
    </w:p>
    <w:p w:rsidR="00B43CCC" w:rsidRDefault="00B43CCC" w:rsidP="002E13F3">
      <w:pPr>
        <w:pStyle w:val="Appendix1"/>
      </w:pPr>
      <w:r>
        <w:t>“Patent Rights” shall refer to and mean all patent applications, patents, reissues, divisionals, continuations, and continuations-in-part (“CIP”) in the Licensed Territory claiming the Invention or any part thereof where there are University Inventor(s) and Institution Inventor(s).</w:t>
      </w:r>
    </w:p>
    <w:p w:rsidR="00B43CCC" w:rsidRDefault="00B43CCC" w:rsidP="002E13F3">
      <w:pPr>
        <w:pStyle w:val="Appendix1"/>
      </w:pPr>
      <w:r>
        <w:t>“University Inventor(s)” shall mean the following persons: _____________________________ or any other person employed by the University of Wisconsin who is hereafter named as an inventor of the Patent Rights.</w:t>
      </w:r>
    </w:p>
    <w:p w:rsidR="00B43CCC" w:rsidRDefault="00B43CCC" w:rsidP="00B43CCC"/>
    <w:sectPr w:rsidR="00B43CCC" w:rsidSect="00CE0F7D">
      <w:headerReference w:type="default"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84A" w:rsidRDefault="009B084A" w:rsidP="00EF69E8">
      <w:r>
        <w:separator/>
      </w:r>
    </w:p>
  </w:endnote>
  <w:endnote w:type="continuationSeparator" w:id="0">
    <w:p w:rsidR="009B084A" w:rsidRDefault="009B084A" w:rsidP="00EF6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F7D" w:rsidRDefault="00ED6E33" w:rsidP="00CE0F7D">
    <w:pPr>
      <w:pStyle w:val="Footer"/>
      <w:tabs>
        <w:tab w:val="clear" w:pos="4680"/>
      </w:tabs>
    </w:pPr>
    <w:fldSimple w:instr=" FILENAME   \* MERGEFORMAT ">
      <w:r w:rsidR="009B084A">
        <w:rPr>
          <w:noProof/>
        </w:rPr>
        <w:t>Document1</w:t>
      </w:r>
    </w:fldSimple>
    <w:r w:rsidR="00CE0F7D">
      <w:tab/>
      <w:t xml:space="preserve">Page </w:t>
    </w:r>
    <w:r w:rsidR="00CE0F7D">
      <w:fldChar w:fldCharType="begin"/>
    </w:r>
    <w:r w:rsidR="00CE0F7D">
      <w:instrText xml:space="preserve"> PAGE  \* Arabic  \* MERGEFORMAT </w:instrText>
    </w:r>
    <w:r w:rsidR="00CE0F7D">
      <w:fldChar w:fldCharType="separate"/>
    </w:r>
    <w:r w:rsidR="009B084A">
      <w:rPr>
        <w:noProof/>
      </w:rPr>
      <w:t>1</w:t>
    </w:r>
    <w:r w:rsidR="00CE0F7D">
      <w:fldChar w:fldCharType="end"/>
    </w:r>
    <w:r w:rsidR="00CE0F7D">
      <w:t xml:space="preserve"> of </w:t>
    </w:r>
    <w:fldSimple w:instr=" NUMPAGES  \* Arabic  \* MERGEFORMAT ">
      <w:r w:rsidR="009B084A">
        <w:rPr>
          <w:noProof/>
        </w:rPr>
        <w:t>8</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84A" w:rsidRDefault="009B084A" w:rsidP="00EF69E8">
      <w:r>
        <w:separator/>
      </w:r>
    </w:p>
  </w:footnote>
  <w:footnote w:type="continuationSeparator" w:id="0">
    <w:p w:rsidR="009B084A" w:rsidRDefault="009B084A" w:rsidP="00EF69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F7D" w:rsidRDefault="00CE0F7D" w:rsidP="00CE0F7D">
    <w:pPr>
      <w:pStyle w:val="Header"/>
      <w:jc w:val="right"/>
    </w:pPr>
    <w:r w:rsidRPr="00CE0F7D">
      <w:t>Agreement No. 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464FE"/>
    <w:multiLevelType w:val="multilevel"/>
    <w:tmpl w:val="A10842C6"/>
    <w:styleLink w:val="Numbering-Legal"/>
    <w:lvl w:ilvl="0">
      <w:start w:val="1"/>
      <w:numFmt w:val="decimal"/>
      <w:pStyle w:val="Legal1"/>
      <w:lvlText w:val="%1."/>
      <w:lvlJc w:val="left"/>
      <w:pPr>
        <w:tabs>
          <w:tab w:val="num" w:pos="1440"/>
        </w:tabs>
        <w:ind w:left="0" w:firstLine="720"/>
      </w:pPr>
      <w:rPr>
        <w:rFonts w:ascii="Times New Roman" w:hAnsi="Times New Roman" w:hint="default"/>
        <w:b w:val="0"/>
        <w:i w:val="0"/>
        <w:sz w:val="24"/>
      </w:rPr>
    </w:lvl>
    <w:lvl w:ilvl="1">
      <w:start w:val="1"/>
      <w:numFmt w:val="decimal"/>
      <w:pStyle w:val="Legal2"/>
      <w:lvlText w:val="%1.%2."/>
      <w:lvlJc w:val="left"/>
      <w:pPr>
        <w:tabs>
          <w:tab w:val="num" w:pos="2160"/>
        </w:tabs>
        <w:ind w:left="0" w:firstLine="1440"/>
      </w:pPr>
      <w:rPr>
        <w:rFonts w:ascii="Times New Roman" w:hAnsi="Times New Roman" w:hint="default"/>
        <w:b w:val="0"/>
        <w:i w:val="0"/>
        <w:sz w:val="24"/>
      </w:rPr>
    </w:lvl>
    <w:lvl w:ilvl="2">
      <w:start w:val="1"/>
      <w:numFmt w:val="decimal"/>
      <w:pStyle w:val="Legal3"/>
      <w:lvlText w:val="%1.%2.%3."/>
      <w:lvlJc w:val="left"/>
      <w:pPr>
        <w:tabs>
          <w:tab w:val="num" w:pos="3240"/>
        </w:tabs>
        <w:ind w:left="0" w:firstLine="2160"/>
      </w:pPr>
      <w:rPr>
        <w:rFonts w:ascii="Times New Roman" w:hAnsi="Times New Roman" w:hint="default"/>
        <w:b w:val="0"/>
        <w:i w:val="0"/>
        <w:sz w:val="24"/>
      </w:rPr>
    </w:lvl>
    <w:lvl w:ilvl="3">
      <w:start w:val="1"/>
      <w:numFmt w:val="decimal"/>
      <w:pStyle w:val="Legal4"/>
      <w:lvlText w:val="%1.%2.%3.%4."/>
      <w:lvlJc w:val="left"/>
      <w:pPr>
        <w:tabs>
          <w:tab w:val="num" w:pos="4320"/>
        </w:tabs>
        <w:ind w:left="0" w:firstLine="324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17410D5"/>
    <w:multiLevelType w:val="multilevel"/>
    <w:tmpl w:val="F8E87912"/>
    <w:styleLink w:val="Numbering-Appendix"/>
    <w:lvl w:ilvl="0">
      <w:start w:val="1"/>
      <w:numFmt w:val="upperLetter"/>
      <w:pStyle w:val="Appendix1"/>
      <w:lvlText w:val="%1."/>
      <w:lvlJc w:val="left"/>
      <w:pPr>
        <w:tabs>
          <w:tab w:val="num" w:pos="1440"/>
        </w:tabs>
        <w:ind w:left="0" w:firstLine="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271094F"/>
    <w:multiLevelType w:val="hybridMultilevel"/>
    <w:tmpl w:val="93A228F8"/>
    <w:lvl w:ilvl="0" w:tplc="03368FDE">
      <w:start w:val="1"/>
      <w:numFmt w:val="bullet"/>
      <w:lvlText w:val="•"/>
      <w:lvlJc w:val="left"/>
      <w:pPr>
        <w:tabs>
          <w:tab w:val="num" w:pos="1800"/>
        </w:tabs>
        <w:ind w:left="1800" w:hanging="360"/>
      </w:pPr>
      <w:rPr>
        <w:rFonts w:ascii="Times New Roman" w:hAnsi="Times New Roman" w:hint="default"/>
      </w:rPr>
    </w:lvl>
    <w:lvl w:ilvl="1" w:tplc="A93AB3F0">
      <w:start w:val="2400"/>
      <w:numFmt w:val="bullet"/>
      <w:lvlText w:val="–"/>
      <w:lvlJc w:val="left"/>
      <w:pPr>
        <w:tabs>
          <w:tab w:val="num" w:pos="2520"/>
        </w:tabs>
        <w:ind w:left="2520" w:hanging="360"/>
      </w:pPr>
      <w:rPr>
        <w:rFonts w:ascii="Times New Roman" w:hAnsi="Times New Roman" w:hint="default"/>
      </w:rPr>
    </w:lvl>
    <w:lvl w:ilvl="2" w:tplc="B664BB28" w:tentative="1">
      <w:start w:val="1"/>
      <w:numFmt w:val="bullet"/>
      <w:lvlText w:val="•"/>
      <w:lvlJc w:val="left"/>
      <w:pPr>
        <w:tabs>
          <w:tab w:val="num" w:pos="3240"/>
        </w:tabs>
        <w:ind w:left="3240" w:hanging="360"/>
      </w:pPr>
      <w:rPr>
        <w:rFonts w:ascii="Times New Roman" w:hAnsi="Times New Roman" w:hint="default"/>
      </w:rPr>
    </w:lvl>
    <w:lvl w:ilvl="3" w:tplc="A6F6AB3A" w:tentative="1">
      <w:start w:val="1"/>
      <w:numFmt w:val="bullet"/>
      <w:lvlText w:val="•"/>
      <w:lvlJc w:val="left"/>
      <w:pPr>
        <w:tabs>
          <w:tab w:val="num" w:pos="3960"/>
        </w:tabs>
        <w:ind w:left="3960" w:hanging="360"/>
      </w:pPr>
      <w:rPr>
        <w:rFonts w:ascii="Times New Roman" w:hAnsi="Times New Roman" w:hint="default"/>
      </w:rPr>
    </w:lvl>
    <w:lvl w:ilvl="4" w:tplc="63F084B2" w:tentative="1">
      <w:start w:val="1"/>
      <w:numFmt w:val="bullet"/>
      <w:lvlText w:val="•"/>
      <w:lvlJc w:val="left"/>
      <w:pPr>
        <w:tabs>
          <w:tab w:val="num" w:pos="4680"/>
        </w:tabs>
        <w:ind w:left="4680" w:hanging="360"/>
      </w:pPr>
      <w:rPr>
        <w:rFonts w:ascii="Times New Roman" w:hAnsi="Times New Roman" w:hint="default"/>
      </w:rPr>
    </w:lvl>
    <w:lvl w:ilvl="5" w:tplc="2730C422" w:tentative="1">
      <w:start w:val="1"/>
      <w:numFmt w:val="bullet"/>
      <w:lvlText w:val="•"/>
      <w:lvlJc w:val="left"/>
      <w:pPr>
        <w:tabs>
          <w:tab w:val="num" w:pos="5400"/>
        </w:tabs>
        <w:ind w:left="5400" w:hanging="360"/>
      </w:pPr>
      <w:rPr>
        <w:rFonts w:ascii="Times New Roman" w:hAnsi="Times New Roman" w:hint="default"/>
      </w:rPr>
    </w:lvl>
    <w:lvl w:ilvl="6" w:tplc="C3C4B15E" w:tentative="1">
      <w:start w:val="1"/>
      <w:numFmt w:val="bullet"/>
      <w:lvlText w:val="•"/>
      <w:lvlJc w:val="left"/>
      <w:pPr>
        <w:tabs>
          <w:tab w:val="num" w:pos="6120"/>
        </w:tabs>
        <w:ind w:left="6120" w:hanging="360"/>
      </w:pPr>
      <w:rPr>
        <w:rFonts w:ascii="Times New Roman" w:hAnsi="Times New Roman" w:hint="default"/>
      </w:rPr>
    </w:lvl>
    <w:lvl w:ilvl="7" w:tplc="F83E22E4" w:tentative="1">
      <w:start w:val="1"/>
      <w:numFmt w:val="bullet"/>
      <w:lvlText w:val="•"/>
      <w:lvlJc w:val="left"/>
      <w:pPr>
        <w:tabs>
          <w:tab w:val="num" w:pos="6840"/>
        </w:tabs>
        <w:ind w:left="6840" w:hanging="360"/>
      </w:pPr>
      <w:rPr>
        <w:rFonts w:ascii="Times New Roman" w:hAnsi="Times New Roman" w:hint="default"/>
      </w:rPr>
    </w:lvl>
    <w:lvl w:ilvl="8" w:tplc="D7BA8ACE" w:tentative="1">
      <w:start w:val="1"/>
      <w:numFmt w:val="bullet"/>
      <w:lvlText w:val="•"/>
      <w:lvlJc w:val="left"/>
      <w:pPr>
        <w:tabs>
          <w:tab w:val="num" w:pos="7560"/>
        </w:tabs>
        <w:ind w:left="7560" w:hanging="360"/>
      </w:pPr>
      <w:rPr>
        <w:rFonts w:ascii="Times New Roman" w:hAnsi="Times New Roman" w:hint="default"/>
      </w:rPr>
    </w:lvl>
  </w:abstractNum>
  <w:abstractNum w:abstractNumId="3" w15:restartNumberingAfterBreak="0">
    <w:nsid w:val="24FD3FE7"/>
    <w:multiLevelType w:val="multilevel"/>
    <w:tmpl w:val="F8E87912"/>
    <w:numStyleLink w:val="Numbering-Appendix"/>
  </w:abstractNum>
  <w:abstractNum w:abstractNumId="4" w15:restartNumberingAfterBreak="0">
    <w:nsid w:val="279A6DBA"/>
    <w:multiLevelType w:val="multilevel"/>
    <w:tmpl w:val="1362140E"/>
    <w:styleLink w:val="Numbering-Standard"/>
    <w:lvl w:ilvl="0">
      <w:start w:val="1"/>
      <w:numFmt w:val="decimal"/>
      <w:pStyle w:val="Heading1"/>
      <w:lvlText w:val="Section %1."/>
      <w:lvlJc w:val="left"/>
      <w:pPr>
        <w:tabs>
          <w:tab w:val="num" w:pos="2160"/>
        </w:tabs>
        <w:ind w:left="0" w:firstLine="720"/>
      </w:pPr>
      <w:rPr>
        <w:rFonts w:ascii="Times New Roman" w:hAnsi="Times New Roman" w:hint="default"/>
        <w:b w:val="0"/>
        <w:i w:val="0"/>
        <w:sz w:val="22"/>
      </w:rPr>
    </w:lvl>
    <w:lvl w:ilvl="1">
      <w:start w:val="1"/>
      <w:numFmt w:val="upperLetter"/>
      <w:pStyle w:val="Heading2"/>
      <w:lvlText w:val="%2."/>
      <w:lvlJc w:val="left"/>
      <w:pPr>
        <w:tabs>
          <w:tab w:val="num" w:pos="2160"/>
        </w:tabs>
        <w:ind w:left="0" w:firstLine="1440"/>
      </w:pPr>
      <w:rPr>
        <w:rFonts w:ascii="Times New Roman" w:hAnsi="Times New Roman" w:hint="default"/>
        <w:b w:val="0"/>
        <w:i w:val="0"/>
        <w:sz w:val="22"/>
      </w:rPr>
    </w:lvl>
    <w:lvl w:ilvl="2">
      <w:start w:val="1"/>
      <w:numFmt w:val="lowerRoman"/>
      <w:pStyle w:val="Heading3"/>
      <w:lvlText w:val="(%3)"/>
      <w:lvlJc w:val="left"/>
      <w:pPr>
        <w:tabs>
          <w:tab w:val="num" w:pos="2880"/>
        </w:tabs>
        <w:ind w:left="0" w:firstLine="2160"/>
      </w:pPr>
      <w:rPr>
        <w:rFonts w:ascii="Times New Roman" w:hAnsi="Times New Roman" w:hint="default"/>
        <w:b w:val="0"/>
        <w:i w:val="0"/>
        <w:sz w:val="22"/>
      </w:rPr>
    </w:lvl>
    <w:lvl w:ilvl="3">
      <w:start w:val="1"/>
      <w:numFmt w:val="lowerLetter"/>
      <w:pStyle w:val="Heading4"/>
      <w:lvlText w:val="(%4)"/>
      <w:lvlJc w:val="left"/>
      <w:pPr>
        <w:tabs>
          <w:tab w:val="num" w:pos="1440"/>
        </w:tabs>
        <w:ind w:left="1440" w:hanging="360"/>
      </w:pPr>
      <w:rPr>
        <w:rFonts w:ascii="Times New Roman" w:hAnsi="Times New Roman" w:hint="default"/>
        <w:b w:val="0"/>
        <w:i w:val="0"/>
        <w:sz w:val="22"/>
      </w:rPr>
    </w:lvl>
    <w:lvl w:ilvl="4">
      <w:start w:val="1"/>
      <w:numFmt w:val="decimal"/>
      <w:pStyle w:val="Heading5"/>
      <w:lvlText w:val="(%5)"/>
      <w:lvlJc w:val="left"/>
      <w:pPr>
        <w:tabs>
          <w:tab w:val="num" w:pos="2880"/>
        </w:tabs>
        <w:ind w:left="3600" w:hanging="720"/>
      </w:pPr>
      <w:rPr>
        <w:rFonts w:ascii="Times New Roman" w:hAnsi="Times New Roman" w:hint="default"/>
        <w:b w:val="0"/>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0DE7DD5"/>
    <w:multiLevelType w:val="hybridMultilevel"/>
    <w:tmpl w:val="406CC50C"/>
    <w:lvl w:ilvl="0" w:tplc="09647BF8">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7B465E"/>
    <w:multiLevelType w:val="multilevel"/>
    <w:tmpl w:val="4474A26C"/>
    <w:styleLink w:val="Numbering-Pleading"/>
    <w:lvl w:ilvl="0">
      <w:start w:val="1"/>
      <w:numFmt w:val="decimal"/>
      <w:pStyle w:val="Pleading1"/>
      <w:lvlText w:val="%1."/>
      <w:lvlJc w:val="left"/>
      <w:pPr>
        <w:tabs>
          <w:tab w:val="num" w:pos="720"/>
        </w:tabs>
        <w:ind w:left="0" w:firstLine="720"/>
      </w:pPr>
      <w:rPr>
        <w:rFonts w:hint="default"/>
      </w:rPr>
    </w:lvl>
    <w:lvl w:ilvl="1">
      <w:start w:val="1"/>
      <w:numFmt w:val="upperLetter"/>
      <w:pStyle w:val="Pleading2"/>
      <w:lvlText w:val="%2."/>
      <w:lvlJc w:val="left"/>
      <w:pPr>
        <w:ind w:left="0" w:firstLine="144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3F77E2B"/>
    <w:multiLevelType w:val="multilevel"/>
    <w:tmpl w:val="A2F88966"/>
    <w:lvl w:ilvl="0">
      <w:start w:val="1"/>
      <w:numFmt w:val="decimal"/>
      <w:lvlText w:val="%1."/>
      <w:lvlJc w:val="left"/>
      <w:pPr>
        <w:tabs>
          <w:tab w:val="num" w:pos="720"/>
        </w:tabs>
        <w:ind w:left="720" w:hanging="720"/>
      </w:pPr>
      <w:rPr>
        <w:rFonts w:ascii="Tahoma" w:hAnsi="Tahoma" w:hint="default"/>
        <w:b w:val="0"/>
        <w:i w:val="0"/>
        <w:caps/>
        <w:spacing w:val="0"/>
        <w:w w:val="100"/>
        <w:kern w:val="0"/>
        <w:position w:val="0"/>
        <w:sz w:val="22"/>
        <w:szCs w:val="22"/>
        <w:u w:val="none"/>
      </w:rPr>
    </w:lvl>
    <w:lvl w:ilvl="1">
      <w:start w:val="1"/>
      <w:numFmt w:val="upperLetter"/>
      <w:lvlText w:val="%2."/>
      <w:lvlJc w:val="left"/>
      <w:pPr>
        <w:tabs>
          <w:tab w:val="num" w:pos="1440"/>
        </w:tabs>
        <w:ind w:left="1440" w:hanging="720"/>
      </w:pPr>
      <w:rPr>
        <w:rFonts w:ascii="Tahoma" w:hAnsi="Tahoma" w:hint="default"/>
        <w:b w:val="0"/>
        <w:i w:val="0"/>
        <w:spacing w:val="0"/>
        <w:kern w:val="0"/>
        <w:position w:val="0"/>
        <w:sz w:val="22"/>
        <w:szCs w:val="22"/>
        <w:u w:val="none"/>
      </w:rPr>
    </w:lvl>
    <w:lvl w:ilvl="2">
      <w:start w:val="1"/>
      <w:numFmt w:val="lowerRoman"/>
      <w:lvlText w:val="%3."/>
      <w:lvlJc w:val="left"/>
      <w:pPr>
        <w:tabs>
          <w:tab w:val="num" w:pos="2160"/>
        </w:tabs>
        <w:ind w:left="2160" w:hanging="720"/>
      </w:pPr>
      <w:rPr>
        <w:rFonts w:ascii="Tahoma" w:hAnsi="Tahoma" w:hint="default"/>
        <w:b w:val="0"/>
        <w:i w:val="0"/>
        <w:kern w:val="0"/>
        <w:sz w:val="22"/>
        <w:szCs w:val="22"/>
        <w:u w:val="none"/>
      </w:rPr>
    </w:lvl>
    <w:lvl w:ilvl="3">
      <w:start w:val="1"/>
      <w:numFmt w:val="lowerLetter"/>
      <w:lvlText w:val="%4."/>
      <w:lvlJc w:val="left"/>
      <w:pPr>
        <w:tabs>
          <w:tab w:val="num" w:pos="2880"/>
        </w:tabs>
        <w:ind w:left="2880" w:hanging="720"/>
      </w:pPr>
      <w:rPr>
        <w:rFonts w:ascii="Tahoma" w:hAnsi="Tahoma" w:hint="default"/>
        <w:b w:val="0"/>
        <w:i w:val="0"/>
        <w:kern w:val="0"/>
        <w:sz w:val="22"/>
        <w:szCs w:val="22"/>
      </w:rPr>
    </w:lvl>
    <w:lvl w:ilvl="4">
      <w:start w:val="1"/>
      <w:numFmt w:val="decimal"/>
      <w:lvlText w:val="(%5)"/>
      <w:lvlJc w:val="left"/>
      <w:pPr>
        <w:tabs>
          <w:tab w:val="num" w:pos="3600"/>
        </w:tabs>
        <w:ind w:left="3600" w:hanging="720"/>
      </w:pPr>
      <w:rPr>
        <w:rFonts w:ascii="Tahoma" w:hAnsi="Tahoma" w:hint="default"/>
        <w:b w:val="0"/>
        <w:i w:val="0"/>
        <w:kern w:val="0"/>
        <w:sz w:val="22"/>
      </w:rPr>
    </w:lvl>
    <w:lvl w:ilvl="5">
      <w:start w:val="1"/>
      <w:numFmt w:val="upperLetter"/>
      <w:pStyle w:val="Heading6"/>
      <w:lvlText w:val="(%6)"/>
      <w:lvlJc w:val="left"/>
      <w:pPr>
        <w:tabs>
          <w:tab w:val="num" w:pos="4320"/>
        </w:tabs>
        <w:ind w:left="4320" w:hanging="720"/>
      </w:pPr>
      <w:rPr>
        <w:rFonts w:ascii="Tahoma" w:hAnsi="Tahoma" w:hint="default"/>
        <w:b w:val="0"/>
        <w:i w:val="0"/>
        <w:sz w:val="22"/>
      </w:rPr>
    </w:lvl>
    <w:lvl w:ilvl="6">
      <w:start w:val="1"/>
      <w:numFmt w:val="lowerRoman"/>
      <w:pStyle w:val="Heading7"/>
      <w:lvlText w:val="(%7)"/>
      <w:lvlJc w:val="left"/>
      <w:pPr>
        <w:tabs>
          <w:tab w:val="num" w:pos="5040"/>
        </w:tabs>
        <w:ind w:left="5040" w:hanging="720"/>
      </w:pPr>
      <w:rPr>
        <w:rFonts w:ascii="Tahoma" w:hAnsi="Tahoma" w:hint="default"/>
        <w:b w:val="0"/>
        <w:i w:val="0"/>
        <w:sz w:val="22"/>
      </w:rPr>
    </w:lvl>
    <w:lvl w:ilvl="7">
      <w:start w:val="1"/>
      <w:numFmt w:val="lowerLetter"/>
      <w:pStyle w:val="Heading8"/>
      <w:lvlText w:val="(%8)"/>
      <w:lvlJc w:val="left"/>
      <w:pPr>
        <w:tabs>
          <w:tab w:val="num" w:pos="5760"/>
        </w:tabs>
        <w:ind w:left="5760" w:hanging="720"/>
      </w:pPr>
      <w:rPr>
        <w:rFonts w:hint="default"/>
      </w:rPr>
    </w:lvl>
    <w:lvl w:ilvl="8">
      <w:start w:val="1"/>
      <w:numFmt w:val="lowerRoman"/>
      <w:pStyle w:val="Heading9"/>
      <w:lvlText w:val="(%9)"/>
      <w:lvlJc w:val="left"/>
      <w:pPr>
        <w:tabs>
          <w:tab w:val="num" w:pos="6480"/>
        </w:tabs>
        <w:ind w:left="6480" w:hanging="720"/>
      </w:pPr>
      <w:rPr>
        <w:rFonts w:hint="default"/>
      </w:rPr>
    </w:lvl>
  </w:abstractNum>
  <w:abstractNum w:abstractNumId="8" w15:restartNumberingAfterBreak="0">
    <w:nsid w:val="58E16EA2"/>
    <w:multiLevelType w:val="multilevel"/>
    <w:tmpl w:val="E1F4EFAE"/>
    <w:lvl w:ilvl="0">
      <w:start w:val="1"/>
      <w:numFmt w:val="decimal"/>
      <w:lvlText w:val="Chapter %1"/>
      <w:lvlJc w:val="left"/>
      <w:pPr>
        <w:tabs>
          <w:tab w:val="num" w:pos="2160"/>
        </w:tabs>
        <w:ind w:left="2160" w:hanging="2160"/>
      </w:pPr>
      <w:rPr>
        <w:rFonts w:ascii="Times New Roman Bold" w:hAnsi="Times New Roman Bold" w:hint="default"/>
        <w:b/>
        <w:i/>
        <w:sz w:val="36"/>
      </w:rPr>
    </w:lvl>
    <w:lvl w:ilvl="1">
      <w:start w:val="1"/>
      <w:numFmt w:val="upperRoman"/>
      <w:lvlText w:val="%2."/>
      <w:lvlJc w:val="left"/>
      <w:pPr>
        <w:tabs>
          <w:tab w:val="num" w:pos="720"/>
        </w:tabs>
        <w:ind w:left="720" w:hanging="720"/>
      </w:pPr>
      <w:rPr>
        <w:rFonts w:ascii="Times New Roman Bold" w:hAnsi="Times New Roman Bold" w:hint="default"/>
        <w:b/>
        <w:i w:val="0"/>
        <w:sz w:val="24"/>
      </w:rPr>
    </w:lvl>
    <w:lvl w:ilvl="2">
      <w:start w:val="1"/>
      <w:numFmt w:val="upperLetter"/>
      <w:lvlText w:val="%3."/>
      <w:lvlJc w:val="left"/>
      <w:pPr>
        <w:tabs>
          <w:tab w:val="num" w:pos="1440"/>
        </w:tabs>
        <w:ind w:left="1440" w:hanging="720"/>
      </w:pPr>
      <w:rPr>
        <w:rFonts w:ascii="Times New Roman" w:hAnsi="Times New Roman" w:hint="default"/>
        <w:b w:val="0"/>
        <w:i w:val="0"/>
        <w:sz w:val="24"/>
      </w:rPr>
    </w:lvl>
    <w:lvl w:ilvl="3">
      <w:start w:val="1"/>
      <w:numFmt w:val="decimal"/>
      <w:lvlText w:val="%4."/>
      <w:lvlJc w:val="left"/>
      <w:pPr>
        <w:tabs>
          <w:tab w:val="num" w:pos="2160"/>
        </w:tabs>
        <w:ind w:left="2160" w:hanging="720"/>
      </w:pPr>
      <w:rPr>
        <w:rFonts w:ascii="Times New Roman" w:hAnsi="Times New Roman" w:hint="default"/>
        <w:b w:val="0"/>
        <w:i w:val="0"/>
        <w:sz w:val="24"/>
      </w:rPr>
    </w:lvl>
    <w:lvl w:ilvl="4">
      <w:start w:val="1"/>
      <w:numFmt w:val="lowerLetter"/>
      <w:lvlText w:val="%5."/>
      <w:lvlJc w:val="left"/>
      <w:pPr>
        <w:tabs>
          <w:tab w:val="num" w:pos="2880"/>
        </w:tabs>
        <w:ind w:left="2880" w:hanging="720"/>
      </w:pPr>
      <w:rPr>
        <w:rFonts w:ascii="Times New Roman" w:hAnsi="Times New Roman" w:hint="default"/>
        <w:b w:val="0"/>
        <w:i w:val="0"/>
        <w:sz w:val="24"/>
      </w:rPr>
    </w:lvl>
    <w:lvl w:ilvl="5">
      <w:start w:val="1"/>
      <w:numFmt w:val="lowerRoman"/>
      <w:lvlText w:val="%6."/>
      <w:lvlJc w:val="left"/>
      <w:pPr>
        <w:tabs>
          <w:tab w:val="num" w:pos="3600"/>
        </w:tabs>
        <w:ind w:left="3600" w:hanging="720"/>
      </w:pPr>
      <w:rPr>
        <w:rFonts w:ascii="Times New Roman" w:hAnsi="Times New Roman" w:hint="default"/>
        <w:b w:val="0"/>
        <w:i w:val="0"/>
        <w:sz w:val="24"/>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60265AD5"/>
    <w:multiLevelType w:val="hybridMultilevel"/>
    <w:tmpl w:val="AACE17B8"/>
    <w:lvl w:ilvl="0" w:tplc="AC70B5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8"/>
  </w:num>
  <w:num w:numId="5">
    <w:abstractNumId w:val="5"/>
  </w:num>
  <w:num w:numId="6">
    <w:abstractNumId w:val="9"/>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0"/>
  </w:num>
  <w:num w:numId="17">
    <w:abstractNumId w:val="0"/>
  </w:num>
  <w:num w:numId="18">
    <w:abstractNumId w:val="0"/>
  </w:num>
  <w:num w:numId="19">
    <w:abstractNumId w:val="0"/>
  </w:num>
  <w:num w:numId="20">
    <w:abstractNumId w:val="0"/>
  </w:num>
  <w:num w:numId="21">
    <w:abstractNumId w:val="4"/>
  </w:num>
  <w:num w:numId="22">
    <w:abstractNumId w:val="0"/>
  </w:num>
  <w:num w:numId="23">
    <w:abstractNumId w:val="6"/>
  </w:num>
  <w:num w:numId="24">
    <w:abstractNumId w:val="2"/>
  </w:num>
  <w:num w:numId="25">
    <w:abstractNumId w:val="1"/>
  </w:num>
  <w:num w:numId="2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84A"/>
    <w:rsid w:val="00000725"/>
    <w:rsid w:val="000007A9"/>
    <w:rsid w:val="000008B9"/>
    <w:rsid w:val="00002401"/>
    <w:rsid w:val="00002602"/>
    <w:rsid w:val="00003B16"/>
    <w:rsid w:val="00003BB8"/>
    <w:rsid w:val="00003E1D"/>
    <w:rsid w:val="00004856"/>
    <w:rsid w:val="00004C8A"/>
    <w:rsid w:val="00005788"/>
    <w:rsid w:val="000061F3"/>
    <w:rsid w:val="000100E3"/>
    <w:rsid w:val="000105E3"/>
    <w:rsid w:val="00010CC7"/>
    <w:rsid w:val="0001123A"/>
    <w:rsid w:val="00014594"/>
    <w:rsid w:val="00015303"/>
    <w:rsid w:val="00015E22"/>
    <w:rsid w:val="00017A7A"/>
    <w:rsid w:val="00017B2C"/>
    <w:rsid w:val="000212EF"/>
    <w:rsid w:val="0002148F"/>
    <w:rsid w:val="00022C1C"/>
    <w:rsid w:val="00023AD9"/>
    <w:rsid w:val="00023E62"/>
    <w:rsid w:val="00024BCF"/>
    <w:rsid w:val="000268E0"/>
    <w:rsid w:val="00026C94"/>
    <w:rsid w:val="00026D56"/>
    <w:rsid w:val="00027BE4"/>
    <w:rsid w:val="00032E41"/>
    <w:rsid w:val="000331EA"/>
    <w:rsid w:val="00033218"/>
    <w:rsid w:val="00034226"/>
    <w:rsid w:val="00034658"/>
    <w:rsid w:val="00035CAD"/>
    <w:rsid w:val="00035D7D"/>
    <w:rsid w:val="00037C2F"/>
    <w:rsid w:val="00040219"/>
    <w:rsid w:val="00041DEE"/>
    <w:rsid w:val="00042DA4"/>
    <w:rsid w:val="00042DD7"/>
    <w:rsid w:val="00042E83"/>
    <w:rsid w:val="00044E64"/>
    <w:rsid w:val="000454C1"/>
    <w:rsid w:val="00046466"/>
    <w:rsid w:val="00046F77"/>
    <w:rsid w:val="000529A9"/>
    <w:rsid w:val="000553F6"/>
    <w:rsid w:val="00055FED"/>
    <w:rsid w:val="000571AE"/>
    <w:rsid w:val="000572B0"/>
    <w:rsid w:val="000611EA"/>
    <w:rsid w:val="00062451"/>
    <w:rsid w:val="00063800"/>
    <w:rsid w:val="0006395B"/>
    <w:rsid w:val="00064823"/>
    <w:rsid w:val="00065845"/>
    <w:rsid w:val="000661A2"/>
    <w:rsid w:val="000672F2"/>
    <w:rsid w:val="00067A8A"/>
    <w:rsid w:val="00074B82"/>
    <w:rsid w:val="00075E1E"/>
    <w:rsid w:val="0007656F"/>
    <w:rsid w:val="0007733C"/>
    <w:rsid w:val="000779AB"/>
    <w:rsid w:val="000810E2"/>
    <w:rsid w:val="0008147A"/>
    <w:rsid w:val="000818B3"/>
    <w:rsid w:val="00083307"/>
    <w:rsid w:val="00084340"/>
    <w:rsid w:val="00084958"/>
    <w:rsid w:val="00084BC8"/>
    <w:rsid w:val="00085796"/>
    <w:rsid w:val="00087CE7"/>
    <w:rsid w:val="000909D2"/>
    <w:rsid w:val="00090AA3"/>
    <w:rsid w:val="00092D36"/>
    <w:rsid w:val="0009356E"/>
    <w:rsid w:val="0009537B"/>
    <w:rsid w:val="0009701B"/>
    <w:rsid w:val="000A1419"/>
    <w:rsid w:val="000A14E7"/>
    <w:rsid w:val="000A1525"/>
    <w:rsid w:val="000A1E7D"/>
    <w:rsid w:val="000A367A"/>
    <w:rsid w:val="000A3921"/>
    <w:rsid w:val="000A4B9A"/>
    <w:rsid w:val="000A5A96"/>
    <w:rsid w:val="000A5FDA"/>
    <w:rsid w:val="000A6C91"/>
    <w:rsid w:val="000A7148"/>
    <w:rsid w:val="000A7277"/>
    <w:rsid w:val="000B03E6"/>
    <w:rsid w:val="000B1181"/>
    <w:rsid w:val="000B1DAF"/>
    <w:rsid w:val="000B203A"/>
    <w:rsid w:val="000B2B45"/>
    <w:rsid w:val="000B2C00"/>
    <w:rsid w:val="000B33AF"/>
    <w:rsid w:val="000B35C1"/>
    <w:rsid w:val="000B362E"/>
    <w:rsid w:val="000B3AF7"/>
    <w:rsid w:val="000B4C90"/>
    <w:rsid w:val="000B4D8D"/>
    <w:rsid w:val="000B508D"/>
    <w:rsid w:val="000B576F"/>
    <w:rsid w:val="000C0804"/>
    <w:rsid w:val="000C2523"/>
    <w:rsid w:val="000C2AAA"/>
    <w:rsid w:val="000C2F7E"/>
    <w:rsid w:val="000C3747"/>
    <w:rsid w:val="000C4905"/>
    <w:rsid w:val="000C4B0A"/>
    <w:rsid w:val="000C5668"/>
    <w:rsid w:val="000C5F5C"/>
    <w:rsid w:val="000C6A54"/>
    <w:rsid w:val="000C73A2"/>
    <w:rsid w:val="000D009B"/>
    <w:rsid w:val="000D126E"/>
    <w:rsid w:val="000D18E3"/>
    <w:rsid w:val="000D2C3B"/>
    <w:rsid w:val="000D3A85"/>
    <w:rsid w:val="000D4A65"/>
    <w:rsid w:val="000D6129"/>
    <w:rsid w:val="000D65D5"/>
    <w:rsid w:val="000D684E"/>
    <w:rsid w:val="000D75B4"/>
    <w:rsid w:val="000E104F"/>
    <w:rsid w:val="000E11C3"/>
    <w:rsid w:val="000E1485"/>
    <w:rsid w:val="000E15D8"/>
    <w:rsid w:val="000E2FE8"/>
    <w:rsid w:val="000E3AAF"/>
    <w:rsid w:val="000E3EF7"/>
    <w:rsid w:val="000E3FC7"/>
    <w:rsid w:val="000E4526"/>
    <w:rsid w:val="000E5149"/>
    <w:rsid w:val="000E65D2"/>
    <w:rsid w:val="000E66EA"/>
    <w:rsid w:val="000E7D11"/>
    <w:rsid w:val="000F0E0D"/>
    <w:rsid w:val="000F12E7"/>
    <w:rsid w:val="000F1CE7"/>
    <w:rsid w:val="000F265F"/>
    <w:rsid w:val="000F2EB9"/>
    <w:rsid w:val="000F33E5"/>
    <w:rsid w:val="000F5790"/>
    <w:rsid w:val="000F59E1"/>
    <w:rsid w:val="000F67C9"/>
    <w:rsid w:val="000F760F"/>
    <w:rsid w:val="0010047F"/>
    <w:rsid w:val="00102A71"/>
    <w:rsid w:val="00103C22"/>
    <w:rsid w:val="00103E5C"/>
    <w:rsid w:val="00104B39"/>
    <w:rsid w:val="001064E5"/>
    <w:rsid w:val="00106555"/>
    <w:rsid w:val="001065F1"/>
    <w:rsid w:val="00106B31"/>
    <w:rsid w:val="00110A85"/>
    <w:rsid w:val="001113FF"/>
    <w:rsid w:val="0011170E"/>
    <w:rsid w:val="00111BB9"/>
    <w:rsid w:val="00112BC4"/>
    <w:rsid w:val="00112ED2"/>
    <w:rsid w:val="00112F02"/>
    <w:rsid w:val="00113377"/>
    <w:rsid w:val="001134D0"/>
    <w:rsid w:val="00113556"/>
    <w:rsid w:val="00113FE6"/>
    <w:rsid w:val="00114922"/>
    <w:rsid w:val="00115CA2"/>
    <w:rsid w:val="00116771"/>
    <w:rsid w:val="00116986"/>
    <w:rsid w:val="001175CF"/>
    <w:rsid w:val="00117955"/>
    <w:rsid w:val="0012015C"/>
    <w:rsid w:val="00120DAE"/>
    <w:rsid w:val="001238CC"/>
    <w:rsid w:val="001238D3"/>
    <w:rsid w:val="00123C9F"/>
    <w:rsid w:val="00123F81"/>
    <w:rsid w:val="0012437C"/>
    <w:rsid w:val="00124B19"/>
    <w:rsid w:val="00126C09"/>
    <w:rsid w:val="00127845"/>
    <w:rsid w:val="00127C49"/>
    <w:rsid w:val="00130F8B"/>
    <w:rsid w:val="00132B59"/>
    <w:rsid w:val="00133EA9"/>
    <w:rsid w:val="001346DA"/>
    <w:rsid w:val="00134856"/>
    <w:rsid w:val="001356A0"/>
    <w:rsid w:val="0013707A"/>
    <w:rsid w:val="00137C67"/>
    <w:rsid w:val="00142B97"/>
    <w:rsid w:val="00144113"/>
    <w:rsid w:val="00144DAC"/>
    <w:rsid w:val="00145916"/>
    <w:rsid w:val="00145F46"/>
    <w:rsid w:val="001463B3"/>
    <w:rsid w:val="00146974"/>
    <w:rsid w:val="00147942"/>
    <w:rsid w:val="00150584"/>
    <w:rsid w:val="001515ED"/>
    <w:rsid w:val="00151CB4"/>
    <w:rsid w:val="00152373"/>
    <w:rsid w:val="00152EF7"/>
    <w:rsid w:val="00153055"/>
    <w:rsid w:val="00153B8D"/>
    <w:rsid w:val="00153D0C"/>
    <w:rsid w:val="00153EA3"/>
    <w:rsid w:val="00154690"/>
    <w:rsid w:val="00154C2E"/>
    <w:rsid w:val="00154F0B"/>
    <w:rsid w:val="00155661"/>
    <w:rsid w:val="00156287"/>
    <w:rsid w:val="0015733C"/>
    <w:rsid w:val="0015748F"/>
    <w:rsid w:val="0015783F"/>
    <w:rsid w:val="00160355"/>
    <w:rsid w:val="00163CB6"/>
    <w:rsid w:val="0016534B"/>
    <w:rsid w:val="001656DA"/>
    <w:rsid w:val="00165A0D"/>
    <w:rsid w:val="00166379"/>
    <w:rsid w:val="00166CD7"/>
    <w:rsid w:val="001675F8"/>
    <w:rsid w:val="0016792E"/>
    <w:rsid w:val="00167A34"/>
    <w:rsid w:val="001703D1"/>
    <w:rsid w:val="0017280E"/>
    <w:rsid w:val="0017338C"/>
    <w:rsid w:val="00174D31"/>
    <w:rsid w:val="00174F10"/>
    <w:rsid w:val="00174FAE"/>
    <w:rsid w:val="00175AAF"/>
    <w:rsid w:val="001760ED"/>
    <w:rsid w:val="001762ED"/>
    <w:rsid w:val="00180E21"/>
    <w:rsid w:val="00182942"/>
    <w:rsid w:val="00182A4E"/>
    <w:rsid w:val="00183B48"/>
    <w:rsid w:val="00186370"/>
    <w:rsid w:val="001865BB"/>
    <w:rsid w:val="0018769F"/>
    <w:rsid w:val="0018793A"/>
    <w:rsid w:val="001909BA"/>
    <w:rsid w:val="00190B39"/>
    <w:rsid w:val="00191FB9"/>
    <w:rsid w:val="001920CC"/>
    <w:rsid w:val="001923B8"/>
    <w:rsid w:val="001935D2"/>
    <w:rsid w:val="00193EE6"/>
    <w:rsid w:val="001977DB"/>
    <w:rsid w:val="00197A0E"/>
    <w:rsid w:val="00197DEF"/>
    <w:rsid w:val="00197F30"/>
    <w:rsid w:val="00197FC3"/>
    <w:rsid w:val="001A04EC"/>
    <w:rsid w:val="001A05D6"/>
    <w:rsid w:val="001A0786"/>
    <w:rsid w:val="001A0A7C"/>
    <w:rsid w:val="001A13E0"/>
    <w:rsid w:val="001A17CC"/>
    <w:rsid w:val="001A1E0B"/>
    <w:rsid w:val="001A430C"/>
    <w:rsid w:val="001A4B87"/>
    <w:rsid w:val="001A4BD8"/>
    <w:rsid w:val="001A688A"/>
    <w:rsid w:val="001B0B87"/>
    <w:rsid w:val="001B206E"/>
    <w:rsid w:val="001B2304"/>
    <w:rsid w:val="001B27D2"/>
    <w:rsid w:val="001B2BE4"/>
    <w:rsid w:val="001B2E42"/>
    <w:rsid w:val="001B35CA"/>
    <w:rsid w:val="001B3C60"/>
    <w:rsid w:val="001B43B3"/>
    <w:rsid w:val="001B4416"/>
    <w:rsid w:val="001B4663"/>
    <w:rsid w:val="001B47AF"/>
    <w:rsid w:val="001B4E46"/>
    <w:rsid w:val="001B4F81"/>
    <w:rsid w:val="001B5676"/>
    <w:rsid w:val="001B56FC"/>
    <w:rsid w:val="001B63DF"/>
    <w:rsid w:val="001B683C"/>
    <w:rsid w:val="001B6B53"/>
    <w:rsid w:val="001B6C23"/>
    <w:rsid w:val="001C0649"/>
    <w:rsid w:val="001C1279"/>
    <w:rsid w:val="001C1DB4"/>
    <w:rsid w:val="001C2D58"/>
    <w:rsid w:val="001C3BB7"/>
    <w:rsid w:val="001C5FEC"/>
    <w:rsid w:val="001C6F48"/>
    <w:rsid w:val="001C7E82"/>
    <w:rsid w:val="001D0731"/>
    <w:rsid w:val="001D0A26"/>
    <w:rsid w:val="001D0E6E"/>
    <w:rsid w:val="001D1AE7"/>
    <w:rsid w:val="001D2518"/>
    <w:rsid w:val="001D271C"/>
    <w:rsid w:val="001D2EA1"/>
    <w:rsid w:val="001D34B2"/>
    <w:rsid w:val="001D5811"/>
    <w:rsid w:val="001D590F"/>
    <w:rsid w:val="001D59E0"/>
    <w:rsid w:val="001D7100"/>
    <w:rsid w:val="001D79C1"/>
    <w:rsid w:val="001D7D16"/>
    <w:rsid w:val="001E115A"/>
    <w:rsid w:val="001E2B66"/>
    <w:rsid w:val="001E2D27"/>
    <w:rsid w:val="001E302C"/>
    <w:rsid w:val="001E3307"/>
    <w:rsid w:val="001E4329"/>
    <w:rsid w:val="001E548E"/>
    <w:rsid w:val="001E5524"/>
    <w:rsid w:val="001E5A4A"/>
    <w:rsid w:val="001E665C"/>
    <w:rsid w:val="001E7039"/>
    <w:rsid w:val="001E71D8"/>
    <w:rsid w:val="001E7211"/>
    <w:rsid w:val="001E7864"/>
    <w:rsid w:val="001F0121"/>
    <w:rsid w:val="001F07A1"/>
    <w:rsid w:val="001F1456"/>
    <w:rsid w:val="001F329F"/>
    <w:rsid w:val="001F40D5"/>
    <w:rsid w:val="001F5C19"/>
    <w:rsid w:val="001F5E81"/>
    <w:rsid w:val="001F6BC4"/>
    <w:rsid w:val="001F6F6F"/>
    <w:rsid w:val="001F7A4C"/>
    <w:rsid w:val="00200F54"/>
    <w:rsid w:val="0020102B"/>
    <w:rsid w:val="00201767"/>
    <w:rsid w:val="002017C1"/>
    <w:rsid w:val="0020201B"/>
    <w:rsid w:val="00203930"/>
    <w:rsid w:val="002070CF"/>
    <w:rsid w:val="002074FE"/>
    <w:rsid w:val="00210328"/>
    <w:rsid w:val="00210842"/>
    <w:rsid w:val="00211BB5"/>
    <w:rsid w:val="00213269"/>
    <w:rsid w:val="0021398E"/>
    <w:rsid w:val="002149E0"/>
    <w:rsid w:val="00215473"/>
    <w:rsid w:val="0021644E"/>
    <w:rsid w:val="00216892"/>
    <w:rsid w:val="00217AA0"/>
    <w:rsid w:val="00220436"/>
    <w:rsid w:val="0022049F"/>
    <w:rsid w:val="0022183B"/>
    <w:rsid w:val="00221915"/>
    <w:rsid w:val="00221A15"/>
    <w:rsid w:val="00221E25"/>
    <w:rsid w:val="00221E77"/>
    <w:rsid w:val="0022209D"/>
    <w:rsid w:val="00222485"/>
    <w:rsid w:val="00222819"/>
    <w:rsid w:val="00222906"/>
    <w:rsid w:val="00223458"/>
    <w:rsid w:val="00223957"/>
    <w:rsid w:val="0022508D"/>
    <w:rsid w:val="0022529E"/>
    <w:rsid w:val="0022564B"/>
    <w:rsid w:val="0022564D"/>
    <w:rsid w:val="00225877"/>
    <w:rsid w:val="00226873"/>
    <w:rsid w:val="00227BA4"/>
    <w:rsid w:val="00227EF9"/>
    <w:rsid w:val="002301F3"/>
    <w:rsid w:val="002332FE"/>
    <w:rsid w:val="00236D2B"/>
    <w:rsid w:val="002372B5"/>
    <w:rsid w:val="00237D1C"/>
    <w:rsid w:val="00237FF7"/>
    <w:rsid w:val="00240092"/>
    <w:rsid w:val="002421D7"/>
    <w:rsid w:val="00242DE0"/>
    <w:rsid w:val="00243372"/>
    <w:rsid w:val="002438DF"/>
    <w:rsid w:val="00244259"/>
    <w:rsid w:val="00244B33"/>
    <w:rsid w:val="00245373"/>
    <w:rsid w:val="00245576"/>
    <w:rsid w:val="00246159"/>
    <w:rsid w:val="00247EC7"/>
    <w:rsid w:val="00247F52"/>
    <w:rsid w:val="00250F88"/>
    <w:rsid w:val="00251E5A"/>
    <w:rsid w:val="002529E5"/>
    <w:rsid w:val="00252E16"/>
    <w:rsid w:val="00253C0E"/>
    <w:rsid w:val="00254FDC"/>
    <w:rsid w:val="0025508C"/>
    <w:rsid w:val="00256082"/>
    <w:rsid w:val="00256096"/>
    <w:rsid w:val="0025652C"/>
    <w:rsid w:val="002571A8"/>
    <w:rsid w:val="0026146E"/>
    <w:rsid w:val="002618BE"/>
    <w:rsid w:val="002621B0"/>
    <w:rsid w:val="00263254"/>
    <w:rsid w:val="00263769"/>
    <w:rsid w:val="002651E5"/>
    <w:rsid w:val="00266024"/>
    <w:rsid w:val="002678E1"/>
    <w:rsid w:val="00267E3E"/>
    <w:rsid w:val="002700F4"/>
    <w:rsid w:val="00270E4D"/>
    <w:rsid w:val="00271588"/>
    <w:rsid w:val="00271995"/>
    <w:rsid w:val="0027395A"/>
    <w:rsid w:val="002747C8"/>
    <w:rsid w:val="00274E38"/>
    <w:rsid w:val="002750F3"/>
    <w:rsid w:val="0027682C"/>
    <w:rsid w:val="00277F2E"/>
    <w:rsid w:val="002806FB"/>
    <w:rsid w:val="002818CC"/>
    <w:rsid w:val="002826C1"/>
    <w:rsid w:val="002840A4"/>
    <w:rsid w:val="00284397"/>
    <w:rsid w:val="002849D3"/>
    <w:rsid w:val="00285376"/>
    <w:rsid w:val="00285DE3"/>
    <w:rsid w:val="00290B4F"/>
    <w:rsid w:val="00290C15"/>
    <w:rsid w:val="002917D5"/>
    <w:rsid w:val="00292C06"/>
    <w:rsid w:val="00292D21"/>
    <w:rsid w:val="002937D9"/>
    <w:rsid w:val="00294878"/>
    <w:rsid w:val="002949D3"/>
    <w:rsid w:val="00294B10"/>
    <w:rsid w:val="00295C6B"/>
    <w:rsid w:val="00297CA3"/>
    <w:rsid w:val="002A0649"/>
    <w:rsid w:val="002A0B2B"/>
    <w:rsid w:val="002A141A"/>
    <w:rsid w:val="002A1B35"/>
    <w:rsid w:val="002A1B83"/>
    <w:rsid w:val="002A2632"/>
    <w:rsid w:val="002A37FC"/>
    <w:rsid w:val="002A56B7"/>
    <w:rsid w:val="002A6390"/>
    <w:rsid w:val="002B1708"/>
    <w:rsid w:val="002B24C2"/>
    <w:rsid w:val="002B2CA5"/>
    <w:rsid w:val="002B2D2F"/>
    <w:rsid w:val="002B2FE5"/>
    <w:rsid w:val="002B6284"/>
    <w:rsid w:val="002B65EF"/>
    <w:rsid w:val="002B7C51"/>
    <w:rsid w:val="002B7CF3"/>
    <w:rsid w:val="002C100D"/>
    <w:rsid w:val="002C13D6"/>
    <w:rsid w:val="002C15B2"/>
    <w:rsid w:val="002C2BC0"/>
    <w:rsid w:val="002C2BF0"/>
    <w:rsid w:val="002C4348"/>
    <w:rsid w:val="002C6FD4"/>
    <w:rsid w:val="002D00AF"/>
    <w:rsid w:val="002D0C6A"/>
    <w:rsid w:val="002D10E0"/>
    <w:rsid w:val="002D1137"/>
    <w:rsid w:val="002D1144"/>
    <w:rsid w:val="002D1870"/>
    <w:rsid w:val="002D3159"/>
    <w:rsid w:val="002D3D5A"/>
    <w:rsid w:val="002D4015"/>
    <w:rsid w:val="002D4499"/>
    <w:rsid w:val="002D4E63"/>
    <w:rsid w:val="002D4FF8"/>
    <w:rsid w:val="002D5298"/>
    <w:rsid w:val="002D53BD"/>
    <w:rsid w:val="002D5B2F"/>
    <w:rsid w:val="002D5B84"/>
    <w:rsid w:val="002E13F3"/>
    <w:rsid w:val="002E289F"/>
    <w:rsid w:val="002E2BA2"/>
    <w:rsid w:val="002E4ACD"/>
    <w:rsid w:val="002E5080"/>
    <w:rsid w:val="002E5C73"/>
    <w:rsid w:val="002E5F34"/>
    <w:rsid w:val="002E6130"/>
    <w:rsid w:val="002E7AE8"/>
    <w:rsid w:val="002E7CA3"/>
    <w:rsid w:val="002E7D46"/>
    <w:rsid w:val="002E7E96"/>
    <w:rsid w:val="002F103C"/>
    <w:rsid w:val="002F1BC5"/>
    <w:rsid w:val="002F4219"/>
    <w:rsid w:val="002F556B"/>
    <w:rsid w:val="002F557B"/>
    <w:rsid w:val="002F5D5C"/>
    <w:rsid w:val="002F63B8"/>
    <w:rsid w:val="002F6E8E"/>
    <w:rsid w:val="002F6F74"/>
    <w:rsid w:val="002F7BA5"/>
    <w:rsid w:val="00300D5D"/>
    <w:rsid w:val="00301C93"/>
    <w:rsid w:val="0030210F"/>
    <w:rsid w:val="003029F5"/>
    <w:rsid w:val="00302C8A"/>
    <w:rsid w:val="00302D91"/>
    <w:rsid w:val="00303E04"/>
    <w:rsid w:val="00304A70"/>
    <w:rsid w:val="003051C9"/>
    <w:rsid w:val="0030533F"/>
    <w:rsid w:val="00305EA7"/>
    <w:rsid w:val="00310D9A"/>
    <w:rsid w:val="00310F92"/>
    <w:rsid w:val="00311F79"/>
    <w:rsid w:val="0031217B"/>
    <w:rsid w:val="00313635"/>
    <w:rsid w:val="00313BA0"/>
    <w:rsid w:val="00313EF4"/>
    <w:rsid w:val="00314237"/>
    <w:rsid w:val="0031511B"/>
    <w:rsid w:val="0031659C"/>
    <w:rsid w:val="00317CBC"/>
    <w:rsid w:val="00317D1D"/>
    <w:rsid w:val="00320935"/>
    <w:rsid w:val="003216F2"/>
    <w:rsid w:val="003218A4"/>
    <w:rsid w:val="00323DD0"/>
    <w:rsid w:val="00325F2D"/>
    <w:rsid w:val="0032614C"/>
    <w:rsid w:val="00327E2E"/>
    <w:rsid w:val="00330A95"/>
    <w:rsid w:val="00330ACA"/>
    <w:rsid w:val="00330B95"/>
    <w:rsid w:val="0033182C"/>
    <w:rsid w:val="003318F6"/>
    <w:rsid w:val="00331ED3"/>
    <w:rsid w:val="00334387"/>
    <w:rsid w:val="00335D14"/>
    <w:rsid w:val="00336532"/>
    <w:rsid w:val="00336C2D"/>
    <w:rsid w:val="0034122D"/>
    <w:rsid w:val="003415C1"/>
    <w:rsid w:val="003425C4"/>
    <w:rsid w:val="003425DE"/>
    <w:rsid w:val="00342C67"/>
    <w:rsid w:val="003449F2"/>
    <w:rsid w:val="00344BEA"/>
    <w:rsid w:val="00344F30"/>
    <w:rsid w:val="00344FB7"/>
    <w:rsid w:val="0034681F"/>
    <w:rsid w:val="00347DB2"/>
    <w:rsid w:val="00351E31"/>
    <w:rsid w:val="00353B0B"/>
    <w:rsid w:val="00354661"/>
    <w:rsid w:val="003546BA"/>
    <w:rsid w:val="0035601B"/>
    <w:rsid w:val="0035637B"/>
    <w:rsid w:val="0035798F"/>
    <w:rsid w:val="00361268"/>
    <w:rsid w:val="0036208E"/>
    <w:rsid w:val="00362D85"/>
    <w:rsid w:val="00363294"/>
    <w:rsid w:val="003639F4"/>
    <w:rsid w:val="0036562D"/>
    <w:rsid w:val="003678D0"/>
    <w:rsid w:val="003714F6"/>
    <w:rsid w:val="003729F5"/>
    <w:rsid w:val="00373441"/>
    <w:rsid w:val="00374C46"/>
    <w:rsid w:val="00374F61"/>
    <w:rsid w:val="003772EF"/>
    <w:rsid w:val="00381C98"/>
    <w:rsid w:val="00382152"/>
    <w:rsid w:val="00382351"/>
    <w:rsid w:val="00384AE4"/>
    <w:rsid w:val="00384CD0"/>
    <w:rsid w:val="00384FD8"/>
    <w:rsid w:val="0038551C"/>
    <w:rsid w:val="00385BA4"/>
    <w:rsid w:val="00385BBF"/>
    <w:rsid w:val="00385F34"/>
    <w:rsid w:val="00387B78"/>
    <w:rsid w:val="00390673"/>
    <w:rsid w:val="003908D6"/>
    <w:rsid w:val="00391A2C"/>
    <w:rsid w:val="00392C3D"/>
    <w:rsid w:val="0039571A"/>
    <w:rsid w:val="0039657E"/>
    <w:rsid w:val="00397211"/>
    <w:rsid w:val="00397DFC"/>
    <w:rsid w:val="003A0134"/>
    <w:rsid w:val="003A133D"/>
    <w:rsid w:val="003A190D"/>
    <w:rsid w:val="003A191C"/>
    <w:rsid w:val="003A1E47"/>
    <w:rsid w:val="003A3521"/>
    <w:rsid w:val="003A3541"/>
    <w:rsid w:val="003A48D7"/>
    <w:rsid w:val="003A4939"/>
    <w:rsid w:val="003A54CA"/>
    <w:rsid w:val="003A6629"/>
    <w:rsid w:val="003B12EA"/>
    <w:rsid w:val="003B1359"/>
    <w:rsid w:val="003B1B88"/>
    <w:rsid w:val="003B201D"/>
    <w:rsid w:val="003B2712"/>
    <w:rsid w:val="003B2770"/>
    <w:rsid w:val="003B4E2D"/>
    <w:rsid w:val="003B528A"/>
    <w:rsid w:val="003B5379"/>
    <w:rsid w:val="003B5BD3"/>
    <w:rsid w:val="003B6F40"/>
    <w:rsid w:val="003B73E0"/>
    <w:rsid w:val="003B7705"/>
    <w:rsid w:val="003B7917"/>
    <w:rsid w:val="003B7C1C"/>
    <w:rsid w:val="003C0028"/>
    <w:rsid w:val="003C0A94"/>
    <w:rsid w:val="003C0A99"/>
    <w:rsid w:val="003C26FC"/>
    <w:rsid w:val="003C2892"/>
    <w:rsid w:val="003C28F3"/>
    <w:rsid w:val="003C324D"/>
    <w:rsid w:val="003C4D1C"/>
    <w:rsid w:val="003C4E59"/>
    <w:rsid w:val="003C4FD5"/>
    <w:rsid w:val="003C516C"/>
    <w:rsid w:val="003C5307"/>
    <w:rsid w:val="003D03F9"/>
    <w:rsid w:val="003D0837"/>
    <w:rsid w:val="003D0893"/>
    <w:rsid w:val="003D0C01"/>
    <w:rsid w:val="003D1414"/>
    <w:rsid w:val="003D19C4"/>
    <w:rsid w:val="003D251E"/>
    <w:rsid w:val="003D28B2"/>
    <w:rsid w:val="003D2F07"/>
    <w:rsid w:val="003D2FC3"/>
    <w:rsid w:val="003D4F01"/>
    <w:rsid w:val="003D5500"/>
    <w:rsid w:val="003D7C72"/>
    <w:rsid w:val="003E0427"/>
    <w:rsid w:val="003E0BAD"/>
    <w:rsid w:val="003E1118"/>
    <w:rsid w:val="003E18CC"/>
    <w:rsid w:val="003E2298"/>
    <w:rsid w:val="003E250B"/>
    <w:rsid w:val="003E4D26"/>
    <w:rsid w:val="003E672D"/>
    <w:rsid w:val="003E73E4"/>
    <w:rsid w:val="003F1073"/>
    <w:rsid w:val="003F2617"/>
    <w:rsid w:val="003F2891"/>
    <w:rsid w:val="003F775A"/>
    <w:rsid w:val="003F77CD"/>
    <w:rsid w:val="00400A93"/>
    <w:rsid w:val="00400DE4"/>
    <w:rsid w:val="0040293B"/>
    <w:rsid w:val="004032C8"/>
    <w:rsid w:val="00403573"/>
    <w:rsid w:val="00404A3F"/>
    <w:rsid w:val="00405C59"/>
    <w:rsid w:val="00406398"/>
    <w:rsid w:val="00406DFD"/>
    <w:rsid w:val="0041106E"/>
    <w:rsid w:val="00412C82"/>
    <w:rsid w:val="00414C5F"/>
    <w:rsid w:val="004151C9"/>
    <w:rsid w:val="00415744"/>
    <w:rsid w:val="00415829"/>
    <w:rsid w:val="004159B1"/>
    <w:rsid w:val="00416D96"/>
    <w:rsid w:val="004175F3"/>
    <w:rsid w:val="004206B9"/>
    <w:rsid w:val="0042090E"/>
    <w:rsid w:val="00422431"/>
    <w:rsid w:val="00423248"/>
    <w:rsid w:val="00423BEE"/>
    <w:rsid w:val="00424AA1"/>
    <w:rsid w:val="00424C58"/>
    <w:rsid w:val="00425F18"/>
    <w:rsid w:val="00425F4D"/>
    <w:rsid w:val="00426778"/>
    <w:rsid w:val="00430F7A"/>
    <w:rsid w:val="0043194D"/>
    <w:rsid w:val="00432CC7"/>
    <w:rsid w:val="004336C7"/>
    <w:rsid w:val="00433C98"/>
    <w:rsid w:val="0043432C"/>
    <w:rsid w:val="00434DC8"/>
    <w:rsid w:val="00435DA0"/>
    <w:rsid w:val="00437AAD"/>
    <w:rsid w:val="00440526"/>
    <w:rsid w:val="00440E9F"/>
    <w:rsid w:val="004411B8"/>
    <w:rsid w:val="00441316"/>
    <w:rsid w:val="00441E5E"/>
    <w:rsid w:val="00443E0B"/>
    <w:rsid w:val="0044449D"/>
    <w:rsid w:val="00444D38"/>
    <w:rsid w:val="00445C7B"/>
    <w:rsid w:val="004468F5"/>
    <w:rsid w:val="00447A5B"/>
    <w:rsid w:val="004503E2"/>
    <w:rsid w:val="00450E9F"/>
    <w:rsid w:val="00451787"/>
    <w:rsid w:val="004521E2"/>
    <w:rsid w:val="00452FE0"/>
    <w:rsid w:val="00456694"/>
    <w:rsid w:val="004566C7"/>
    <w:rsid w:val="00456A8C"/>
    <w:rsid w:val="0046165F"/>
    <w:rsid w:val="0046230D"/>
    <w:rsid w:val="0046450A"/>
    <w:rsid w:val="00464776"/>
    <w:rsid w:val="00464979"/>
    <w:rsid w:val="00464D11"/>
    <w:rsid w:val="00470C2F"/>
    <w:rsid w:val="00471A97"/>
    <w:rsid w:val="00473297"/>
    <w:rsid w:val="004736B9"/>
    <w:rsid w:val="00473EFC"/>
    <w:rsid w:val="00474B89"/>
    <w:rsid w:val="00475E0E"/>
    <w:rsid w:val="00476398"/>
    <w:rsid w:val="00477CC2"/>
    <w:rsid w:val="00477EDA"/>
    <w:rsid w:val="00480111"/>
    <w:rsid w:val="00480731"/>
    <w:rsid w:val="00480DA3"/>
    <w:rsid w:val="0048141E"/>
    <w:rsid w:val="00482353"/>
    <w:rsid w:val="004824DE"/>
    <w:rsid w:val="0048281D"/>
    <w:rsid w:val="00483DBD"/>
    <w:rsid w:val="004847A3"/>
    <w:rsid w:val="00487451"/>
    <w:rsid w:val="00487F2F"/>
    <w:rsid w:val="00490911"/>
    <w:rsid w:val="00491E46"/>
    <w:rsid w:val="004929B2"/>
    <w:rsid w:val="00492BEB"/>
    <w:rsid w:val="004938DD"/>
    <w:rsid w:val="00497106"/>
    <w:rsid w:val="00497876"/>
    <w:rsid w:val="004A09DB"/>
    <w:rsid w:val="004A0FCC"/>
    <w:rsid w:val="004A1A2F"/>
    <w:rsid w:val="004A22EB"/>
    <w:rsid w:val="004A2967"/>
    <w:rsid w:val="004A3123"/>
    <w:rsid w:val="004A4345"/>
    <w:rsid w:val="004A5B60"/>
    <w:rsid w:val="004A71B1"/>
    <w:rsid w:val="004B0613"/>
    <w:rsid w:val="004B1D4D"/>
    <w:rsid w:val="004B1EEA"/>
    <w:rsid w:val="004B2358"/>
    <w:rsid w:val="004B6476"/>
    <w:rsid w:val="004B72DD"/>
    <w:rsid w:val="004B799B"/>
    <w:rsid w:val="004B7F24"/>
    <w:rsid w:val="004C16C1"/>
    <w:rsid w:val="004C3991"/>
    <w:rsid w:val="004C4308"/>
    <w:rsid w:val="004C506E"/>
    <w:rsid w:val="004C743E"/>
    <w:rsid w:val="004C7A75"/>
    <w:rsid w:val="004D0839"/>
    <w:rsid w:val="004D114A"/>
    <w:rsid w:val="004D220A"/>
    <w:rsid w:val="004D2DFB"/>
    <w:rsid w:val="004D2F95"/>
    <w:rsid w:val="004D412A"/>
    <w:rsid w:val="004D50D0"/>
    <w:rsid w:val="004D50E3"/>
    <w:rsid w:val="004D5711"/>
    <w:rsid w:val="004D593B"/>
    <w:rsid w:val="004D6C0F"/>
    <w:rsid w:val="004D7917"/>
    <w:rsid w:val="004E03FB"/>
    <w:rsid w:val="004E1A8D"/>
    <w:rsid w:val="004E1BF1"/>
    <w:rsid w:val="004E308E"/>
    <w:rsid w:val="004E4002"/>
    <w:rsid w:val="004E4461"/>
    <w:rsid w:val="004E5667"/>
    <w:rsid w:val="004E5A37"/>
    <w:rsid w:val="004E63EB"/>
    <w:rsid w:val="004E6F37"/>
    <w:rsid w:val="004E7568"/>
    <w:rsid w:val="004E7A3C"/>
    <w:rsid w:val="004F03B9"/>
    <w:rsid w:val="004F0E44"/>
    <w:rsid w:val="004F1840"/>
    <w:rsid w:val="004F25F9"/>
    <w:rsid w:val="004F365F"/>
    <w:rsid w:val="004F3762"/>
    <w:rsid w:val="004F3C84"/>
    <w:rsid w:val="004F469F"/>
    <w:rsid w:val="004F4F5C"/>
    <w:rsid w:val="004F5926"/>
    <w:rsid w:val="004F689B"/>
    <w:rsid w:val="004F79B7"/>
    <w:rsid w:val="00500064"/>
    <w:rsid w:val="00500282"/>
    <w:rsid w:val="005004BD"/>
    <w:rsid w:val="00500510"/>
    <w:rsid w:val="00500C8A"/>
    <w:rsid w:val="0050120D"/>
    <w:rsid w:val="00501D7F"/>
    <w:rsid w:val="00501F32"/>
    <w:rsid w:val="0050333D"/>
    <w:rsid w:val="0050418A"/>
    <w:rsid w:val="00504825"/>
    <w:rsid w:val="00504934"/>
    <w:rsid w:val="005050DC"/>
    <w:rsid w:val="00506A8F"/>
    <w:rsid w:val="00507B8F"/>
    <w:rsid w:val="00513954"/>
    <w:rsid w:val="00513AE3"/>
    <w:rsid w:val="00514B38"/>
    <w:rsid w:val="00515C3F"/>
    <w:rsid w:val="005166C8"/>
    <w:rsid w:val="0051683E"/>
    <w:rsid w:val="00517753"/>
    <w:rsid w:val="00520BA7"/>
    <w:rsid w:val="005218A1"/>
    <w:rsid w:val="005223B1"/>
    <w:rsid w:val="00523062"/>
    <w:rsid w:val="005237D3"/>
    <w:rsid w:val="00524608"/>
    <w:rsid w:val="00524F99"/>
    <w:rsid w:val="005257B5"/>
    <w:rsid w:val="00525D19"/>
    <w:rsid w:val="0052665A"/>
    <w:rsid w:val="00532782"/>
    <w:rsid w:val="00532D2D"/>
    <w:rsid w:val="00532D97"/>
    <w:rsid w:val="0053312C"/>
    <w:rsid w:val="00533CC1"/>
    <w:rsid w:val="00533D25"/>
    <w:rsid w:val="005354D4"/>
    <w:rsid w:val="00535929"/>
    <w:rsid w:val="00535A68"/>
    <w:rsid w:val="005402C0"/>
    <w:rsid w:val="00540F1F"/>
    <w:rsid w:val="005437DB"/>
    <w:rsid w:val="00544C13"/>
    <w:rsid w:val="00544D08"/>
    <w:rsid w:val="00544FD3"/>
    <w:rsid w:val="00546C4D"/>
    <w:rsid w:val="00546DBE"/>
    <w:rsid w:val="00550E08"/>
    <w:rsid w:val="00551C93"/>
    <w:rsid w:val="00553452"/>
    <w:rsid w:val="005538C6"/>
    <w:rsid w:val="00554E85"/>
    <w:rsid w:val="00556615"/>
    <w:rsid w:val="00561897"/>
    <w:rsid w:val="00561C8F"/>
    <w:rsid w:val="005623EB"/>
    <w:rsid w:val="00562FBE"/>
    <w:rsid w:val="00563CB5"/>
    <w:rsid w:val="00564B9A"/>
    <w:rsid w:val="005653EA"/>
    <w:rsid w:val="00567593"/>
    <w:rsid w:val="00571028"/>
    <w:rsid w:val="005710C6"/>
    <w:rsid w:val="00572185"/>
    <w:rsid w:val="00572632"/>
    <w:rsid w:val="00573DB4"/>
    <w:rsid w:val="005742D9"/>
    <w:rsid w:val="00574C62"/>
    <w:rsid w:val="00575343"/>
    <w:rsid w:val="005754C3"/>
    <w:rsid w:val="0057728E"/>
    <w:rsid w:val="00581161"/>
    <w:rsid w:val="00582729"/>
    <w:rsid w:val="00582EF2"/>
    <w:rsid w:val="005830CD"/>
    <w:rsid w:val="00583894"/>
    <w:rsid w:val="00584A27"/>
    <w:rsid w:val="005872BC"/>
    <w:rsid w:val="00591A76"/>
    <w:rsid w:val="00591AA4"/>
    <w:rsid w:val="00592A40"/>
    <w:rsid w:val="005938EF"/>
    <w:rsid w:val="00593C6E"/>
    <w:rsid w:val="00595075"/>
    <w:rsid w:val="00595C18"/>
    <w:rsid w:val="0059646F"/>
    <w:rsid w:val="00597221"/>
    <w:rsid w:val="005A0027"/>
    <w:rsid w:val="005A098B"/>
    <w:rsid w:val="005A0B47"/>
    <w:rsid w:val="005A1005"/>
    <w:rsid w:val="005A2023"/>
    <w:rsid w:val="005A2295"/>
    <w:rsid w:val="005A2B2A"/>
    <w:rsid w:val="005A3415"/>
    <w:rsid w:val="005A3667"/>
    <w:rsid w:val="005A3B31"/>
    <w:rsid w:val="005A3BA8"/>
    <w:rsid w:val="005A4177"/>
    <w:rsid w:val="005A459A"/>
    <w:rsid w:val="005A4A04"/>
    <w:rsid w:val="005B008C"/>
    <w:rsid w:val="005B08F7"/>
    <w:rsid w:val="005B1160"/>
    <w:rsid w:val="005B1795"/>
    <w:rsid w:val="005B1825"/>
    <w:rsid w:val="005B1E75"/>
    <w:rsid w:val="005B2A59"/>
    <w:rsid w:val="005B2D56"/>
    <w:rsid w:val="005B36E4"/>
    <w:rsid w:val="005B3A2B"/>
    <w:rsid w:val="005B3F0E"/>
    <w:rsid w:val="005B58CE"/>
    <w:rsid w:val="005B65B7"/>
    <w:rsid w:val="005B745D"/>
    <w:rsid w:val="005C0E42"/>
    <w:rsid w:val="005C0E8E"/>
    <w:rsid w:val="005C1DF6"/>
    <w:rsid w:val="005C2250"/>
    <w:rsid w:val="005C30CF"/>
    <w:rsid w:val="005C485C"/>
    <w:rsid w:val="005C5774"/>
    <w:rsid w:val="005C5E47"/>
    <w:rsid w:val="005C7268"/>
    <w:rsid w:val="005C7948"/>
    <w:rsid w:val="005D0057"/>
    <w:rsid w:val="005D08F3"/>
    <w:rsid w:val="005D0C9E"/>
    <w:rsid w:val="005D2600"/>
    <w:rsid w:val="005D2C97"/>
    <w:rsid w:val="005D559B"/>
    <w:rsid w:val="005D6A46"/>
    <w:rsid w:val="005D76F9"/>
    <w:rsid w:val="005E05C9"/>
    <w:rsid w:val="005E0803"/>
    <w:rsid w:val="005E1A8F"/>
    <w:rsid w:val="005E20ED"/>
    <w:rsid w:val="005E2167"/>
    <w:rsid w:val="005E2772"/>
    <w:rsid w:val="005E3180"/>
    <w:rsid w:val="005E4255"/>
    <w:rsid w:val="005E4D76"/>
    <w:rsid w:val="005E4FD0"/>
    <w:rsid w:val="005E559D"/>
    <w:rsid w:val="005E64F5"/>
    <w:rsid w:val="005E7EA4"/>
    <w:rsid w:val="005F0122"/>
    <w:rsid w:val="005F03BC"/>
    <w:rsid w:val="005F174A"/>
    <w:rsid w:val="005F2623"/>
    <w:rsid w:val="005F2DE4"/>
    <w:rsid w:val="005F3B41"/>
    <w:rsid w:val="005F4659"/>
    <w:rsid w:val="005F5177"/>
    <w:rsid w:val="005F7115"/>
    <w:rsid w:val="005F770C"/>
    <w:rsid w:val="00601E30"/>
    <w:rsid w:val="006023F5"/>
    <w:rsid w:val="00602436"/>
    <w:rsid w:val="00603439"/>
    <w:rsid w:val="00603F6C"/>
    <w:rsid w:val="0060665F"/>
    <w:rsid w:val="00606FF1"/>
    <w:rsid w:val="0061024C"/>
    <w:rsid w:val="00611D5A"/>
    <w:rsid w:val="00612162"/>
    <w:rsid w:val="006150EA"/>
    <w:rsid w:val="0061569B"/>
    <w:rsid w:val="0061637E"/>
    <w:rsid w:val="00616C70"/>
    <w:rsid w:val="00616CE7"/>
    <w:rsid w:val="00616FED"/>
    <w:rsid w:val="006178F0"/>
    <w:rsid w:val="00620827"/>
    <w:rsid w:val="006211B9"/>
    <w:rsid w:val="00621D08"/>
    <w:rsid w:val="00622CB3"/>
    <w:rsid w:val="0062358C"/>
    <w:rsid w:val="006250AE"/>
    <w:rsid w:val="006251A2"/>
    <w:rsid w:val="006255B3"/>
    <w:rsid w:val="006266CA"/>
    <w:rsid w:val="00627CEA"/>
    <w:rsid w:val="00627E61"/>
    <w:rsid w:val="00634483"/>
    <w:rsid w:val="006363B2"/>
    <w:rsid w:val="00636AAF"/>
    <w:rsid w:val="00641765"/>
    <w:rsid w:val="00641D80"/>
    <w:rsid w:val="0064539D"/>
    <w:rsid w:val="00646734"/>
    <w:rsid w:val="00646D78"/>
    <w:rsid w:val="006473E1"/>
    <w:rsid w:val="00647A2E"/>
    <w:rsid w:val="006514C1"/>
    <w:rsid w:val="006516B8"/>
    <w:rsid w:val="006519DF"/>
    <w:rsid w:val="00651AD7"/>
    <w:rsid w:val="006523FA"/>
    <w:rsid w:val="0065272B"/>
    <w:rsid w:val="0065476E"/>
    <w:rsid w:val="006547DF"/>
    <w:rsid w:val="00655428"/>
    <w:rsid w:val="0065588E"/>
    <w:rsid w:val="006558B7"/>
    <w:rsid w:val="00655A64"/>
    <w:rsid w:val="00656560"/>
    <w:rsid w:val="00656DB9"/>
    <w:rsid w:val="00656FDA"/>
    <w:rsid w:val="00657BC0"/>
    <w:rsid w:val="00660204"/>
    <w:rsid w:val="00660667"/>
    <w:rsid w:val="00660F56"/>
    <w:rsid w:val="0066261F"/>
    <w:rsid w:val="00662E56"/>
    <w:rsid w:val="00664F45"/>
    <w:rsid w:val="0066547A"/>
    <w:rsid w:val="006662B7"/>
    <w:rsid w:val="00667002"/>
    <w:rsid w:val="006709E2"/>
    <w:rsid w:val="00670A85"/>
    <w:rsid w:val="00670CF1"/>
    <w:rsid w:val="00671844"/>
    <w:rsid w:val="00672E3E"/>
    <w:rsid w:val="00674984"/>
    <w:rsid w:val="00675A82"/>
    <w:rsid w:val="00675E18"/>
    <w:rsid w:val="006763E2"/>
    <w:rsid w:val="00676689"/>
    <w:rsid w:val="006767E5"/>
    <w:rsid w:val="006776A6"/>
    <w:rsid w:val="006824C0"/>
    <w:rsid w:val="006831E0"/>
    <w:rsid w:val="006840D2"/>
    <w:rsid w:val="00684FBE"/>
    <w:rsid w:val="00685ABC"/>
    <w:rsid w:val="00685EB6"/>
    <w:rsid w:val="006871F2"/>
    <w:rsid w:val="00690028"/>
    <w:rsid w:val="0069078D"/>
    <w:rsid w:val="006911D7"/>
    <w:rsid w:val="006913D6"/>
    <w:rsid w:val="00691551"/>
    <w:rsid w:val="006916D4"/>
    <w:rsid w:val="00692D6B"/>
    <w:rsid w:val="00692DFC"/>
    <w:rsid w:val="00693FF5"/>
    <w:rsid w:val="006940DF"/>
    <w:rsid w:val="00694765"/>
    <w:rsid w:val="00695024"/>
    <w:rsid w:val="0069542C"/>
    <w:rsid w:val="00695453"/>
    <w:rsid w:val="00696A1A"/>
    <w:rsid w:val="006A0F86"/>
    <w:rsid w:val="006A12F0"/>
    <w:rsid w:val="006A1AF5"/>
    <w:rsid w:val="006A2C15"/>
    <w:rsid w:val="006A2CE8"/>
    <w:rsid w:val="006A3370"/>
    <w:rsid w:val="006A3B24"/>
    <w:rsid w:val="006A4041"/>
    <w:rsid w:val="006A5842"/>
    <w:rsid w:val="006A60E1"/>
    <w:rsid w:val="006A6A7F"/>
    <w:rsid w:val="006A7FC4"/>
    <w:rsid w:val="006B0BDD"/>
    <w:rsid w:val="006B12AC"/>
    <w:rsid w:val="006B14E5"/>
    <w:rsid w:val="006B1AB6"/>
    <w:rsid w:val="006B3667"/>
    <w:rsid w:val="006B48D6"/>
    <w:rsid w:val="006B4B44"/>
    <w:rsid w:val="006B4BF7"/>
    <w:rsid w:val="006B4C8B"/>
    <w:rsid w:val="006B5C08"/>
    <w:rsid w:val="006B6738"/>
    <w:rsid w:val="006C0078"/>
    <w:rsid w:val="006C06CB"/>
    <w:rsid w:val="006C09F6"/>
    <w:rsid w:val="006C0B73"/>
    <w:rsid w:val="006C1E4B"/>
    <w:rsid w:val="006C3988"/>
    <w:rsid w:val="006C4957"/>
    <w:rsid w:val="006C56A9"/>
    <w:rsid w:val="006C63C1"/>
    <w:rsid w:val="006C68D2"/>
    <w:rsid w:val="006C72C8"/>
    <w:rsid w:val="006C7A2F"/>
    <w:rsid w:val="006C7C46"/>
    <w:rsid w:val="006C7D33"/>
    <w:rsid w:val="006D22BE"/>
    <w:rsid w:val="006D267C"/>
    <w:rsid w:val="006D3C76"/>
    <w:rsid w:val="006D5233"/>
    <w:rsid w:val="006D6042"/>
    <w:rsid w:val="006D75CE"/>
    <w:rsid w:val="006D7CFA"/>
    <w:rsid w:val="006E03A4"/>
    <w:rsid w:val="006E06F9"/>
    <w:rsid w:val="006E0E86"/>
    <w:rsid w:val="006E107B"/>
    <w:rsid w:val="006E36A6"/>
    <w:rsid w:val="006E3E90"/>
    <w:rsid w:val="006E46C9"/>
    <w:rsid w:val="006E556B"/>
    <w:rsid w:val="006E724C"/>
    <w:rsid w:val="006F1592"/>
    <w:rsid w:val="006F2958"/>
    <w:rsid w:val="006F3386"/>
    <w:rsid w:val="006F37B3"/>
    <w:rsid w:val="006F389B"/>
    <w:rsid w:val="006F4677"/>
    <w:rsid w:val="006F4E44"/>
    <w:rsid w:val="006F4E88"/>
    <w:rsid w:val="006F5CB7"/>
    <w:rsid w:val="006F6B30"/>
    <w:rsid w:val="0070043D"/>
    <w:rsid w:val="00700E5F"/>
    <w:rsid w:val="00701590"/>
    <w:rsid w:val="00702186"/>
    <w:rsid w:val="00702C42"/>
    <w:rsid w:val="0070310B"/>
    <w:rsid w:val="00703387"/>
    <w:rsid w:val="00703A21"/>
    <w:rsid w:val="00704281"/>
    <w:rsid w:val="007042D0"/>
    <w:rsid w:val="00704AA2"/>
    <w:rsid w:val="00704ABB"/>
    <w:rsid w:val="00707D7D"/>
    <w:rsid w:val="007129B7"/>
    <w:rsid w:val="00713A7A"/>
    <w:rsid w:val="00714780"/>
    <w:rsid w:val="007148BD"/>
    <w:rsid w:val="00715738"/>
    <w:rsid w:val="0071632B"/>
    <w:rsid w:val="00721989"/>
    <w:rsid w:val="0072252A"/>
    <w:rsid w:val="007231EA"/>
    <w:rsid w:val="00723697"/>
    <w:rsid w:val="00725799"/>
    <w:rsid w:val="00727924"/>
    <w:rsid w:val="00727F78"/>
    <w:rsid w:val="00730B9C"/>
    <w:rsid w:val="00732AC1"/>
    <w:rsid w:val="00733C14"/>
    <w:rsid w:val="00733DA1"/>
    <w:rsid w:val="00734F88"/>
    <w:rsid w:val="00735C77"/>
    <w:rsid w:val="00735CB6"/>
    <w:rsid w:val="00736353"/>
    <w:rsid w:val="0073696D"/>
    <w:rsid w:val="00736B2F"/>
    <w:rsid w:val="007371EF"/>
    <w:rsid w:val="00737972"/>
    <w:rsid w:val="00737B4B"/>
    <w:rsid w:val="00737FDC"/>
    <w:rsid w:val="00740A2A"/>
    <w:rsid w:val="00741CA0"/>
    <w:rsid w:val="00742B91"/>
    <w:rsid w:val="00742BB2"/>
    <w:rsid w:val="00742C64"/>
    <w:rsid w:val="00743416"/>
    <w:rsid w:val="00744970"/>
    <w:rsid w:val="00745861"/>
    <w:rsid w:val="0074701D"/>
    <w:rsid w:val="00747307"/>
    <w:rsid w:val="00747322"/>
    <w:rsid w:val="00747C7C"/>
    <w:rsid w:val="00750A4D"/>
    <w:rsid w:val="00751403"/>
    <w:rsid w:val="0075219A"/>
    <w:rsid w:val="00754782"/>
    <w:rsid w:val="00754E7A"/>
    <w:rsid w:val="007551D1"/>
    <w:rsid w:val="007562FC"/>
    <w:rsid w:val="00756E8F"/>
    <w:rsid w:val="0076029E"/>
    <w:rsid w:val="00760B9B"/>
    <w:rsid w:val="00760D78"/>
    <w:rsid w:val="00761A7B"/>
    <w:rsid w:val="0076317F"/>
    <w:rsid w:val="00763289"/>
    <w:rsid w:val="00763815"/>
    <w:rsid w:val="007644E3"/>
    <w:rsid w:val="00767852"/>
    <w:rsid w:val="0077027A"/>
    <w:rsid w:val="0077065E"/>
    <w:rsid w:val="00770E65"/>
    <w:rsid w:val="0077211C"/>
    <w:rsid w:val="00776567"/>
    <w:rsid w:val="00776B14"/>
    <w:rsid w:val="00780970"/>
    <w:rsid w:val="00780CF0"/>
    <w:rsid w:val="0078136F"/>
    <w:rsid w:val="007825B6"/>
    <w:rsid w:val="00783BDA"/>
    <w:rsid w:val="00783E7F"/>
    <w:rsid w:val="00785014"/>
    <w:rsid w:val="00785D89"/>
    <w:rsid w:val="00786149"/>
    <w:rsid w:val="007866A3"/>
    <w:rsid w:val="0078679D"/>
    <w:rsid w:val="00792197"/>
    <w:rsid w:val="00792D04"/>
    <w:rsid w:val="00793984"/>
    <w:rsid w:val="00793CB4"/>
    <w:rsid w:val="00795338"/>
    <w:rsid w:val="00795A53"/>
    <w:rsid w:val="0079642B"/>
    <w:rsid w:val="007974E8"/>
    <w:rsid w:val="007A020B"/>
    <w:rsid w:val="007A2BFA"/>
    <w:rsid w:val="007A2CFE"/>
    <w:rsid w:val="007A3142"/>
    <w:rsid w:val="007A6007"/>
    <w:rsid w:val="007A6CA6"/>
    <w:rsid w:val="007A6EA7"/>
    <w:rsid w:val="007B042E"/>
    <w:rsid w:val="007B0A1D"/>
    <w:rsid w:val="007B2233"/>
    <w:rsid w:val="007B2775"/>
    <w:rsid w:val="007B558E"/>
    <w:rsid w:val="007B58CE"/>
    <w:rsid w:val="007B5E60"/>
    <w:rsid w:val="007B6166"/>
    <w:rsid w:val="007B6963"/>
    <w:rsid w:val="007B6E6A"/>
    <w:rsid w:val="007B781B"/>
    <w:rsid w:val="007B7C2D"/>
    <w:rsid w:val="007C0934"/>
    <w:rsid w:val="007C185A"/>
    <w:rsid w:val="007C2006"/>
    <w:rsid w:val="007C3733"/>
    <w:rsid w:val="007C37C4"/>
    <w:rsid w:val="007C3DD1"/>
    <w:rsid w:val="007C6631"/>
    <w:rsid w:val="007C665F"/>
    <w:rsid w:val="007D2615"/>
    <w:rsid w:val="007D3163"/>
    <w:rsid w:val="007D371E"/>
    <w:rsid w:val="007D470A"/>
    <w:rsid w:val="007D494D"/>
    <w:rsid w:val="007D5896"/>
    <w:rsid w:val="007D6494"/>
    <w:rsid w:val="007D6CEE"/>
    <w:rsid w:val="007D758C"/>
    <w:rsid w:val="007D7961"/>
    <w:rsid w:val="007E0672"/>
    <w:rsid w:val="007E4A02"/>
    <w:rsid w:val="007E6491"/>
    <w:rsid w:val="007E7188"/>
    <w:rsid w:val="007F07F1"/>
    <w:rsid w:val="007F0B0B"/>
    <w:rsid w:val="007F0EC2"/>
    <w:rsid w:val="007F2C9E"/>
    <w:rsid w:val="007F310C"/>
    <w:rsid w:val="007F3BC7"/>
    <w:rsid w:val="007F4679"/>
    <w:rsid w:val="007F56A7"/>
    <w:rsid w:val="008001D9"/>
    <w:rsid w:val="00803E0C"/>
    <w:rsid w:val="00804010"/>
    <w:rsid w:val="00806024"/>
    <w:rsid w:val="0080646C"/>
    <w:rsid w:val="0080701F"/>
    <w:rsid w:val="00807085"/>
    <w:rsid w:val="008070C9"/>
    <w:rsid w:val="00807433"/>
    <w:rsid w:val="00810A0C"/>
    <w:rsid w:val="00810E38"/>
    <w:rsid w:val="00812AFE"/>
    <w:rsid w:val="008134A3"/>
    <w:rsid w:val="008143EF"/>
    <w:rsid w:val="00820B03"/>
    <w:rsid w:val="00820C5C"/>
    <w:rsid w:val="0082116B"/>
    <w:rsid w:val="00822229"/>
    <w:rsid w:val="00822F10"/>
    <w:rsid w:val="0082300F"/>
    <w:rsid w:val="00824FF0"/>
    <w:rsid w:val="008254FE"/>
    <w:rsid w:val="00825D6A"/>
    <w:rsid w:val="00825DBD"/>
    <w:rsid w:val="00827F0A"/>
    <w:rsid w:val="00831F77"/>
    <w:rsid w:val="00832104"/>
    <w:rsid w:val="0083260F"/>
    <w:rsid w:val="0083268C"/>
    <w:rsid w:val="0083288E"/>
    <w:rsid w:val="00832B36"/>
    <w:rsid w:val="008331D2"/>
    <w:rsid w:val="00833C49"/>
    <w:rsid w:val="00834022"/>
    <w:rsid w:val="00834E02"/>
    <w:rsid w:val="0083564D"/>
    <w:rsid w:val="008359A4"/>
    <w:rsid w:val="00835CFB"/>
    <w:rsid w:val="00840FFD"/>
    <w:rsid w:val="00842C92"/>
    <w:rsid w:val="00844451"/>
    <w:rsid w:val="00844710"/>
    <w:rsid w:val="00844C9C"/>
    <w:rsid w:val="00845168"/>
    <w:rsid w:val="008452A2"/>
    <w:rsid w:val="00845B9B"/>
    <w:rsid w:val="00845C58"/>
    <w:rsid w:val="00846750"/>
    <w:rsid w:val="00847425"/>
    <w:rsid w:val="00847679"/>
    <w:rsid w:val="00850C40"/>
    <w:rsid w:val="00851718"/>
    <w:rsid w:val="00851D68"/>
    <w:rsid w:val="00852AA4"/>
    <w:rsid w:val="00853A24"/>
    <w:rsid w:val="00854466"/>
    <w:rsid w:val="00854D79"/>
    <w:rsid w:val="0085574B"/>
    <w:rsid w:val="00855993"/>
    <w:rsid w:val="00855EE8"/>
    <w:rsid w:val="008574C4"/>
    <w:rsid w:val="008577D0"/>
    <w:rsid w:val="00857E4C"/>
    <w:rsid w:val="00860419"/>
    <w:rsid w:val="008608E1"/>
    <w:rsid w:val="00860B74"/>
    <w:rsid w:val="00861B83"/>
    <w:rsid w:val="00862B99"/>
    <w:rsid w:val="008642A1"/>
    <w:rsid w:val="00864D99"/>
    <w:rsid w:val="00864F95"/>
    <w:rsid w:val="00865CDD"/>
    <w:rsid w:val="00866419"/>
    <w:rsid w:val="00867E08"/>
    <w:rsid w:val="00870656"/>
    <w:rsid w:val="008707BA"/>
    <w:rsid w:val="00873F34"/>
    <w:rsid w:val="00873F94"/>
    <w:rsid w:val="008743F9"/>
    <w:rsid w:val="00875878"/>
    <w:rsid w:val="00875ED2"/>
    <w:rsid w:val="00876C6F"/>
    <w:rsid w:val="00877A59"/>
    <w:rsid w:val="00881B8E"/>
    <w:rsid w:val="00882E3F"/>
    <w:rsid w:val="008843B3"/>
    <w:rsid w:val="00885C33"/>
    <w:rsid w:val="008869BB"/>
    <w:rsid w:val="00887016"/>
    <w:rsid w:val="0089017B"/>
    <w:rsid w:val="00891B91"/>
    <w:rsid w:val="008921E6"/>
    <w:rsid w:val="008938CD"/>
    <w:rsid w:val="00893C3C"/>
    <w:rsid w:val="008958AD"/>
    <w:rsid w:val="00896208"/>
    <w:rsid w:val="00896525"/>
    <w:rsid w:val="00896D12"/>
    <w:rsid w:val="008979FE"/>
    <w:rsid w:val="00897A41"/>
    <w:rsid w:val="008A01C0"/>
    <w:rsid w:val="008A0951"/>
    <w:rsid w:val="008A0B3D"/>
    <w:rsid w:val="008A1750"/>
    <w:rsid w:val="008A29DF"/>
    <w:rsid w:val="008A2C5F"/>
    <w:rsid w:val="008A3571"/>
    <w:rsid w:val="008A3D4A"/>
    <w:rsid w:val="008A464D"/>
    <w:rsid w:val="008A4E38"/>
    <w:rsid w:val="008A624A"/>
    <w:rsid w:val="008A73EE"/>
    <w:rsid w:val="008A7B08"/>
    <w:rsid w:val="008B022C"/>
    <w:rsid w:val="008B0357"/>
    <w:rsid w:val="008B0B5E"/>
    <w:rsid w:val="008B18E5"/>
    <w:rsid w:val="008B1C1F"/>
    <w:rsid w:val="008B223E"/>
    <w:rsid w:val="008B26C1"/>
    <w:rsid w:val="008B2B26"/>
    <w:rsid w:val="008B375D"/>
    <w:rsid w:val="008B3D08"/>
    <w:rsid w:val="008B439C"/>
    <w:rsid w:val="008B4B03"/>
    <w:rsid w:val="008B4EF7"/>
    <w:rsid w:val="008B5C08"/>
    <w:rsid w:val="008B5D7A"/>
    <w:rsid w:val="008B651D"/>
    <w:rsid w:val="008B7719"/>
    <w:rsid w:val="008B7A7D"/>
    <w:rsid w:val="008C0489"/>
    <w:rsid w:val="008C1820"/>
    <w:rsid w:val="008C1FEF"/>
    <w:rsid w:val="008C2FD5"/>
    <w:rsid w:val="008C32B6"/>
    <w:rsid w:val="008C38FD"/>
    <w:rsid w:val="008C46AA"/>
    <w:rsid w:val="008C5DBD"/>
    <w:rsid w:val="008C65C4"/>
    <w:rsid w:val="008C6C7B"/>
    <w:rsid w:val="008C797B"/>
    <w:rsid w:val="008C7EC1"/>
    <w:rsid w:val="008D03DB"/>
    <w:rsid w:val="008D1633"/>
    <w:rsid w:val="008D1A58"/>
    <w:rsid w:val="008D2C45"/>
    <w:rsid w:val="008D4DA8"/>
    <w:rsid w:val="008D5510"/>
    <w:rsid w:val="008D556E"/>
    <w:rsid w:val="008D5583"/>
    <w:rsid w:val="008D5DE2"/>
    <w:rsid w:val="008D7352"/>
    <w:rsid w:val="008D776C"/>
    <w:rsid w:val="008D7D30"/>
    <w:rsid w:val="008E114A"/>
    <w:rsid w:val="008E21AC"/>
    <w:rsid w:val="008E23E3"/>
    <w:rsid w:val="008E2B73"/>
    <w:rsid w:val="008E4F92"/>
    <w:rsid w:val="008E673C"/>
    <w:rsid w:val="008F0E22"/>
    <w:rsid w:val="008F1D6D"/>
    <w:rsid w:val="008F2470"/>
    <w:rsid w:val="008F361B"/>
    <w:rsid w:val="008F484F"/>
    <w:rsid w:val="008F5F32"/>
    <w:rsid w:val="008F6FB4"/>
    <w:rsid w:val="008F7AB5"/>
    <w:rsid w:val="008F7D3E"/>
    <w:rsid w:val="00900B79"/>
    <w:rsid w:val="00903A26"/>
    <w:rsid w:val="009049E3"/>
    <w:rsid w:val="009051DB"/>
    <w:rsid w:val="009059DF"/>
    <w:rsid w:val="00905AF2"/>
    <w:rsid w:val="00905BCE"/>
    <w:rsid w:val="00906B4D"/>
    <w:rsid w:val="00906C10"/>
    <w:rsid w:val="00907F3F"/>
    <w:rsid w:val="009102A1"/>
    <w:rsid w:val="00910389"/>
    <w:rsid w:val="0091125C"/>
    <w:rsid w:val="00912C13"/>
    <w:rsid w:val="00913DC0"/>
    <w:rsid w:val="0091404F"/>
    <w:rsid w:val="0091528D"/>
    <w:rsid w:val="00915956"/>
    <w:rsid w:val="00916135"/>
    <w:rsid w:val="0091634A"/>
    <w:rsid w:val="00916EAA"/>
    <w:rsid w:val="0091711D"/>
    <w:rsid w:val="00917F6D"/>
    <w:rsid w:val="00921339"/>
    <w:rsid w:val="00922AAB"/>
    <w:rsid w:val="00923FD1"/>
    <w:rsid w:val="00925012"/>
    <w:rsid w:val="00925306"/>
    <w:rsid w:val="0092569B"/>
    <w:rsid w:val="009256CA"/>
    <w:rsid w:val="00925DAD"/>
    <w:rsid w:val="00926526"/>
    <w:rsid w:val="00927BDB"/>
    <w:rsid w:val="0093023E"/>
    <w:rsid w:val="00930F14"/>
    <w:rsid w:val="009316A9"/>
    <w:rsid w:val="00932180"/>
    <w:rsid w:val="00932CFC"/>
    <w:rsid w:val="009336F6"/>
    <w:rsid w:val="00934FC4"/>
    <w:rsid w:val="009356E4"/>
    <w:rsid w:val="00935E35"/>
    <w:rsid w:val="00935F0A"/>
    <w:rsid w:val="00936477"/>
    <w:rsid w:val="00937DD7"/>
    <w:rsid w:val="0094155B"/>
    <w:rsid w:val="0094175C"/>
    <w:rsid w:val="00941D33"/>
    <w:rsid w:val="009423F1"/>
    <w:rsid w:val="00942AFC"/>
    <w:rsid w:val="009433E4"/>
    <w:rsid w:val="00943CB3"/>
    <w:rsid w:val="00944AF1"/>
    <w:rsid w:val="00944F3B"/>
    <w:rsid w:val="00946E8C"/>
    <w:rsid w:val="0094776D"/>
    <w:rsid w:val="0095234A"/>
    <w:rsid w:val="00952E12"/>
    <w:rsid w:val="009535DE"/>
    <w:rsid w:val="00956302"/>
    <w:rsid w:val="0095786F"/>
    <w:rsid w:val="00960A7F"/>
    <w:rsid w:val="009612C5"/>
    <w:rsid w:val="00961BE7"/>
    <w:rsid w:val="00962B6B"/>
    <w:rsid w:val="009641A2"/>
    <w:rsid w:val="00964E90"/>
    <w:rsid w:val="009728B4"/>
    <w:rsid w:val="00972B9F"/>
    <w:rsid w:val="00975A8F"/>
    <w:rsid w:val="00977D38"/>
    <w:rsid w:val="009801C5"/>
    <w:rsid w:val="00981026"/>
    <w:rsid w:val="00982EAD"/>
    <w:rsid w:val="00982EE2"/>
    <w:rsid w:val="009856C2"/>
    <w:rsid w:val="009858AC"/>
    <w:rsid w:val="00985CD6"/>
    <w:rsid w:val="009861B9"/>
    <w:rsid w:val="009879B7"/>
    <w:rsid w:val="009901E8"/>
    <w:rsid w:val="00990E8C"/>
    <w:rsid w:val="00991E6B"/>
    <w:rsid w:val="00992B90"/>
    <w:rsid w:val="009932C9"/>
    <w:rsid w:val="00993BEB"/>
    <w:rsid w:val="009974E5"/>
    <w:rsid w:val="00997F7C"/>
    <w:rsid w:val="009A00D5"/>
    <w:rsid w:val="009A1EF9"/>
    <w:rsid w:val="009A2017"/>
    <w:rsid w:val="009A2758"/>
    <w:rsid w:val="009A3189"/>
    <w:rsid w:val="009A40FE"/>
    <w:rsid w:val="009A4519"/>
    <w:rsid w:val="009A4C18"/>
    <w:rsid w:val="009A5E9E"/>
    <w:rsid w:val="009A6328"/>
    <w:rsid w:val="009A7374"/>
    <w:rsid w:val="009A73F7"/>
    <w:rsid w:val="009B0277"/>
    <w:rsid w:val="009B084A"/>
    <w:rsid w:val="009B464F"/>
    <w:rsid w:val="009B4FA8"/>
    <w:rsid w:val="009B564B"/>
    <w:rsid w:val="009B5EEA"/>
    <w:rsid w:val="009B66FB"/>
    <w:rsid w:val="009B6CC1"/>
    <w:rsid w:val="009C0A5B"/>
    <w:rsid w:val="009C0E8E"/>
    <w:rsid w:val="009C4303"/>
    <w:rsid w:val="009C5AF1"/>
    <w:rsid w:val="009C62CB"/>
    <w:rsid w:val="009C65D6"/>
    <w:rsid w:val="009C6B25"/>
    <w:rsid w:val="009C6BCB"/>
    <w:rsid w:val="009C7674"/>
    <w:rsid w:val="009D0124"/>
    <w:rsid w:val="009D020E"/>
    <w:rsid w:val="009D069C"/>
    <w:rsid w:val="009D1E0F"/>
    <w:rsid w:val="009D34DB"/>
    <w:rsid w:val="009D3D6B"/>
    <w:rsid w:val="009D5DF5"/>
    <w:rsid w:val="009D6D32"/>
    <w:rsid w:val="009E083B"/>
    <w:rsid w:val="009E0A15"/>
    <w:rsid w:val="009E1D32"/>
    <w:rsid w:val="009E259F"/>
    <w:rsid w:val="009E26DB"/>
    <w:rsid w:val="009E27E5"/>
    <w:rsid w:val="009E2951"/>
    <w:rsid w:val="009E3258"/>
    <w:rsid w:val="009E4191"/>
    <w:rsid w:val="009E5092"/>
    <w:rsid w:val="009E5172"/>
    <w:rsid w:val="009E533B"/>
    <w:rsid w:val="009E5B2F"/>
    <w:rsid w:val="009E76CD"/>
    <w:rsid w:val="009F0A44"/>
    <w:rsid w:val="009F0B97"/>
    <w:rsid w:val="009F1603"/>
    <w:rsid w:val="009F2E04"/>
    <w:rsid w:val="009F3A11"/>
    <w:rsid w:val="009F3C35"/>
    <w:rsid w:val="009F416A"/>
    <w:rsid w:val="009F4651"/>
    <w:rsid w:val="009F56F6"/>
    <w:rsid w:val="009F7665"/>
    <w:rsid w:val="009F7998"/>
    <w:rsid w:val="00A00808"/>
    <w:rsid w:val="00A00D5C"/>
    <w:rsid w:val="00A01E65"/>
    <w:rsid w:val="00A02506"/>
    <w:rsid w:val="00A02B89"/>
    <w:rsid w:val="00A02FDB"/>
    <w:rsid w:val="00A0378B"/>
    <w:rsid w:val="00A04A6A"/>
    <w:rsid w:val="00A05F4C"/>
    <w:rsid w:val="00A07236"/>
    <w:rsid w:val="00A07E38"/>
    <w:rsid w:val="00A07E47"/>
    <w:rsid w:val="00A10613"/>
    <w:rsid w:val="00A11221"/>
    <w:rsid w:val="00A12C6B"/>
    <w:rsid w:val="00A133D8"/>
    <w:rsid w:val="00A136A7"/>
    <w:rsid w:val="00A15CED"/>
    <w:rsid w:val="00A16E29"/>
    <w:rsid w:val="00A170A1"/>
    <w:rsid w:val="00A174A0"/>
    <w:rsid w:val="00A207A8"/>
    <w:rsid w:val="00A21DF8"/>
    <w:rsid w:val="00A22235"/>
    <w:rsid w:val="00A227BE"/>
    <w:rsid w:val="00A25500"/>
    <w:rsid w:val="00A26EA7"/>
    <w:rsid w:val="00A31215"/>
    <w:rsid w:val="00A32AF2"/>
    <w:rsid w:val="00A33846"/>
    <w:rsid w:val="00A339C0"/>
    <w:rsid w:val="00A343CA"/>
    <w:rsid w:val="00A34938"/>
    <w:rsid w:val="00A34C4A"/>
    <w:rsid w:val="00A3517E"/>
    <w:rsid w:val="00A353A9"/>
    <w:rsid w:val="00A37E9E"/>
    <w:rsid w:val="00A37FF0"/>
    <w:rsid w:val="00A43A5F"/>
    <w:rsid w:val="00A45E6B"/>
    <w:rsid w:val="00A464FE"/>
    <w:rsid w:val="00A52838"/>
    <w:rsid w:val="00A52D74"/>
    <w:rsid w:val="00A535AC"/>
    <w:rsid w:val="00A562E6"/>
    <w:rsid w:val="00A578AB"/>
    <w:rsid w:val="00A57ACA"/>
    <w:rsid w:val="00A57CB1"/>
    <w:rsid w:val="00A620A0"/>
    <w:rsid w:val="00A620C9"/>
    <w:rsid w:val="00A659C6"/>
    <w:rsid w:val="00A70C22"/>
    <w:rsid w:val="00A71295"/>
    <w:rsid w:val="00A715B3"/>
    <w:rsid w:val="00A7242D"/>
    <w:rsid w:val="00A72BBF"/>
    <w:rsid w:val="00A72C13"/>
    <w:rsid w:val="00A736EF"/>
    <w:rsid w:val="00A7394F"/>
    <w:rsid w:val="00A74B18"/>
    <w:rsid w:val="00A75D7A"/>
    <w:rsid w:val="00A76F26"/>
    <w:rsid w:val="00A80181"/>
    <w:rsid w:val="00A80AA3"/>
    <w:rsid w:val="00A81EF0"/>
    <w:rsid w:val="00A82878"/>
    <w:rsid w:val="00A82B48"/>
    <w:rsid w:val="00A83424"/>
    <w:rsid w:val="00A849E7"/>
    <w:rsid w:val="00A856A1"/>
    <w:rsid w:val="00A85E00"/>
    <w:rsid w:val="00A85F08"/>
    <w:rsid w:val="00A86C2C"/>
    <w:rsid w:val="00A877A9"/>
    <w:rsid w:val="00A87C0C"/>
    <w:rsid w:val="00A90BB2"/>
    <w:rsid w:val="00A90BD5"/>
    <w:rsid w:val="00A90F01"/>
    <w:rsid w:val="00A91B7F"/>
    <w:rsid w:val="00A93F56"/>
    <w:rsid w:val="00A952AA"/>
    <w:rsid w:val="00A9574D"/>
    <w:rsid w:val="00A96F9F"/>
    <w:rsid w:val="00A979B5"/>
    <w:rsid w:val="00A97ED2"/>
    <w:rsid w:val="00AA0201"/>
    <w:rsid w:val="00AA0730"/>
    <w:rsid w:val="00AA0E96"/>
    <w:rsid w:val="00AA15C0"/>
    <w:rsid w:val="00AA4CA2"/>
    <w:rsid w:val="00AA4F37"/>
    <w:rsid w:val="00AA59F5"/>
    <w:rsid w:val="00AA5BFC"/>
    <w:rsid w:val="00AA66EF"/>
    <w:rsid w:val="00AA6C1E"/>
    <w:rsid w:val="00AA6E5E"/>
    <w:rsid w:val="00AB0A53"/>
    <w:rsid w:val="00AB1745"/>
    <w:rsid w:val="00AB36EF"/>
    <w:rsid w:val="00AB4A70"/>
    <w:rsid w:val="00AB4B2F"/>
    <w:rsid w:val="00AB4D1C"/>
    <w:rsid w:val="00AB5E33"/>
    <w:rsid w:val="00AB747B"/>
    <w:rsid w:val="00AB753B"/>
    <w:rsid w:val="00AB7AD2"/>
    <w:rsid w:val="00AC06B1"/>
    <w:rsid w:val="00AC083D"/>
    <w:rsid w:val="00AC0B91"/>
    <w:rsid w:val="00AC0FB2"/>
    <w:rsid w:val="00AC1FA3"/>
    <w:rsid w:val="00AC2EAC"/>
    <w:rsid w:val="00AC3C94"/>
    <w:rsid w:val="00AC415C"/>
    <w:rsid w:val="00AC4888"/>
    <w:rsid w:val="00AC4E16"/>
    <w:rsid w:val="00AC50EE"/>
    <w:rsid w:val="00AC5F35"/>
    <w:rsid w:val="00AC6156"/>
    <w:rsid w:val="00AC6B24"/>
    <w:rsid w:val="00AC7081"/>
    <w:rsid w:val="00AD0349"/>
    <w:rsid w:val="00AD03CF"/>
    <w:rsid w:val="00AD2D6E"/>
    <w:rsid w:val="00AD3F0D"/>
    <w:rsid w:val="00AD4AD0"/>
    <w:rsid w:val="00AD4B4A"/>
    <w:rsid w:val="00AD4C33"/>
    <w:rsid w:val="00AD589F"/>
    <w:rsid w:val="00AD60BD"/>
    <w:rsid w:val="00AD6166"/>
    <w:rsid w:val="00AD637E"/>
    <w:rsid w:val="00AD63DF"/>
    <w:rsid w:val="00AD72C5"/>
    <w:rsid w:val="00AE0F80"/>
    <w:rsid w:val="00AE16AD"/>
    <w:rsid w:val="00AE1BAD"/>
    <w:rsid w:val="00AE3327"/>
    <w:rsid w:val="00AE614F"/>
    <w:rsid w:val="00AE723A"/>
    <w:rsid w:val="00AF1AC8"/>
    <w:rsid w:val="00AF1EA2"/>
    <w:rsid w:val="00AF28C2"/>
    <w:rsid w:val="00AF3DFB"/>
    <w:rsid w:val="00AF3FF9"/>
    <w:rsid w:val="00AF42DA"/>
    <w:rsid w:val="00AF447B"/>
    <w:rsid w:val="00AF4918"/>
    <w:rsid w:val="00AF4BC6"/>
    <w:rsid w:val="00AF671C"/>
    <w:rsid w:val="00AF6C34"/>
    <w:rsid w:val="00AF78AB"/>
    <w:rsid w:val="00AF7EFA"/>
    <w:rsid w:val="00B000DD"/>
    <w:rsid w:val="00B00B94"/>
    <w:rsid w:val="00B00C54"/>
    <w:rsid w:val="00B02F40"/>
    <w:rsid w:val="00B03617"/>
    <w:rsid w:val="00B03645"/>
    <w:rsid w:val="00B04E5D"/>
    <w:rsid w:val="00B04FC4"/>
    <w:rsid w:val="00B051EE"/>
    <w:rsid w:val="00B055B9"/>
    <w:rsid w:val="00B05BB2"/>
    <w:rsid w:val="00B12370"/>
    <w:rsid w:val="00B12D59"/>
    <w:rsid w:val="00B12EED"/>
    <w:rsid w:val="00B145D8"/>
    <w:rsid w:val="00B146EE"/>
    <w:rsid w:val="00B148F6"/>
    <w:rsid w:val="00B152B8"/>
    <w:rsid w:val="00B162C4"/>
    <w:rsid w:val="00B205E3"/>
    <w:rsid w:val="00B2114F"/>
    <w:rsid w:val="00B2139E"/>
    <w:rsid w:val="00B2180A"/>
    <w:rsid w:val="00B21B73"/>
    <w:rsid w:val="00B22F1D"/>
    <w:rsid w:val="00B23998"/>
    <w:rsid w:val="00B23AC1"/>
    <w:rsid w:val="00B24B48"/>
    <w:rsid w:val="00B2577A"/>
    <w:rsid w:val="00B25ED4"/>
    <w:rsid w:val="00B26E47"/>
    <w:rsid w:val="00B26F8C"/>
    <w:rsid w:val="00B27030"/>
    <w:rsid w:val="00B309AC"/>
    <w:rsid w:val="00B32020"/>
    <w:rsid w:val="00B320D4"/>
    <w:rsid w:val="00B343EB"/>
    <w:rsid w:val="00B34B7A"/>
    <w:rsid w:val="00B34F63"/>
    <w:rsid w:val="00B35438"/>
    <w:rsid w:val="00B35570"/>
    <w:rsid w:val="00B35BFB"/>
    <w:rsid w:val="00B36127"/>
    <w:rsid w:val="00B364C9"/>
    <w:rsid w:val="00B37B82"/>
    <w:rsid w:val="00B402AF"/>
    <w:rsid w:val="00B4064A"/>
    <w:rsid w:val="00B415C9"/>
    <w:rsid w:val="00B41826"/>
    <w:rsid w:val="00B42145"/>
    <w:rsid w:val="00B43CCC"/>
    <w:rsid w:val="00B44423"/>
    <w:rsid w:val="00B44D91"/>
    <w:rsid w:val="00B45539"/>
    <w:rsid w:val="00B45DDE"/>
    <w:rsid w:val="00B46D35"/>
    <w:rsid w:val="00B507D5"/>
    <w:rsid w:val="00B50A00"/>
    <w:rsid w:val="00B51057"/>
    <w:rsid w:val="00B51630"/>
    <w:rsid w:val="00B52622"/>
    <w:rsid w:val="00B52A5F"/>
    <w:rsid w:val="00B52BBD"/>
    <w:rsid w:val="00B53155"/>
    <w:rsid w:val="00B534C9"/>
    <w:rsid w:val="00B537B8"/>
    <w:rsid w:val="00B53B1F"/>
    <w:rsid w:val="00B54204"/>
    <w:rsid w:val="00B542FE"/>
    <w:rsid w:val="00B54AD6"/>
    <w:rsid w:val="00B604F7"/>
    <w:rsid w:val="00B609BF"/>
    <w:rsid w:val="00B6119A"/>
    <w:rsid w:val="00B617D0"/>
    <w:rsid w:val="00B62E47"/>
    <w:rsid w:val="00B63836"/>
    <w:rsid w:val="00B656BD"/>
    <w:rsid w:val="00B660B2"/>
    <w:rsid w:val="00B6663F"/>
    <w:rsid w:val="00B666D8"/>
    <w:rsid w:val="00B70F56"/>
    <w:rsid w:val="00B7138E"/>
    <w:rsid w:val="00B724D8"/>
    <w:rsid w:val="00B7353D"/>
    <w:rsid w:val="00B74DD0"/>
    <w:rsid w:val="00B75045"/>
    <w:rsid w:val="00B75F33"/>
    <w:rsid w:val="00B76526"/>
    <w:rsid w:val="00B76E2A"/>
    <w:rsid w:val="00B8004F"/>
    <w:rsid w:val="00B80BD6"/>
    <w:rsid w:val="00B817C1"/>
    <w:rsid w:val="00B81814"/>
    <w:rsid w:val="00B81EB1"/>
    <w:rsid w:val="00B836DC"/>
    <w:rsid w:val="00B83C84"/>
    <w:rsid w:val="00B84159"/>
    <w:rsid w:val="00B85BCC"/>
    <w:rsid w:val="00B879AB"/>
    <w:rsid w:val="00B87C8D"/>
    <w:rsid w:val="00B902AC"/>
    <w:rsid w:val="00B9041C"/>
    <w:rsid w:val="00B91522"/>
    <w:rsid w:val="00B9247E"/>
    <w:rsid w:val="00B92DF0"/>
    <w:rsid w:val="00B93297"/>
    <w:rsid w:val="00B9460A"/>
    <w:rsid w:val="00B94A46"/>
    <w:rsid w:val="00B97158"/>
    <w:rsid w:val="00B97B31"/>
    <w:rsid w:val="00B97B90"/>
    <w:rsid w:val="00B97EB1"/>
    <w:rsid w:val="00BA1177"/>
    <w:rsid w:val="00BA1C05"/>
    <w:rsid w:val="00BA2ABA"/>
    <w:rsid w:val="00BA3A7E"/>
    <w:rsid w:val="00BA3D64"/>
    <w:rsid w:val="00BA3E74"/>
    <w:rsid w:val="00BA4847"/>
    <w:rsid w:val="00BA5548"/>
    <w:rsid w:val="00BB0B89"/>
    <w:rsid w:val="00BB0D62"/>
    <w:rsid w:val="00BB1312"/>
    <w:rsid w:val="00BB2253"/>
    <w:rsid w:val="00BB2547"/>
    <w:rsid w:val="00BB2F4C"/>
    <w:rsid w:val="00BB44DA"/>
    <w:rsid w:val="00BB4538"/>
    <w:rsid w:val="00BB5DD8"/>
    <w:rsid w:val="00BB7261"/>
    <w:rsid w:val="00BB72A8"/>
    <w:rsid w:val="00BB7D15"/>
    <w:rsid w:val="00BC1E90"/>
    <w:rsid w:val="00BC2D44"/>
    <w:rsid w:val="00BC37BE"/>
    <w:rsid w:val="00BC4325"/>
    <w:rsid w:val="00BC4C30"/>
    <w:rsid w:val="00BC5214"/>
    <w:rsid w:val="00BC541C"/>
    <w:rsid w:val="00BC60D6"/>
    <w:rsid w:val="00BC6BFD"/>
    <w:rsid w:val="00BC7001"/>
    <w:rsid w:val="00BC7B15"/>
    <w:rsid w:val="00BC7B80"/>
    <w:rsid w:val="00BC7C24"/>
    <w:rsid w:val="00BD0255"/>
    <w:rsid w:val="00BD2376"/>
    <w:rsid w:val="00BD2E30"/>
    <w:rsid w:val="00BD3D4F"/>
    <w:rsid w:val="00BD41CB"/>
    <w:rsid w:val="00BD47F4"/>
    <w:rsid w:val="00BD5892"/>
    <w:rsid w:val="00BD5B76"/>
    <w:rsid w:val="00BD5B89"/>
    <w:rsid w:val="00BD61A7"/>
    <w:rsid w:val="00BD692C"/>
    <w:rsid w:val="00BD6AF2"/>
    <w:rsid w:val="00BD6CB4"/>
    <w:rsid w:val="00BE0845"/>
    <w:rsid w:val="00BE0AF5"/>
    <w:rsid w:val="00BE1DED"/>
    <w:rsid w:val="00BE44DD"/>
    <w:rsid w:val="00BE5221"/>
    <w:rsid w:val="00BE5AA8"/>
    <w:rsid w:val="00BE70B5"/>
    <w:rsid w:val="00BF026C"/>
    <w:rsid w:val="00BF03D5"/>
    <w:rsid w:val="00BF0FC6"/>
    <w:rsid w:val="00BF1C92"/>
    <w:rsid w:val="00BF280F"/>
    <w:rsid w:val="00BF2F74"/>
    <w:rsid w:val="00BF587D"/>
    <w:rsid w:val="00BF5A24"/>
    <w:rsid w:val="00BF5EAB"/>
    <w:rsid w:val="00BF7196"/>
    <w:rsid w:val="00C00806"/>
    <w:rsid w:val="00C01742"/>
    <w:rsid w:val="00C02269"/>
    <w:rsid w:val="00C034BC"/>
    <w:rsid w:val="00C04644"/>
    <w:rsid w:val="00C04EA4"/>
    <w:rsid w:val="00C06D8F"/>
    <w:rsid w:val="00C06FFE"/>
    <w:rsid w:val="00C112F4"/>
    <w:rsid w:val="00C1205B"/>
    <w:rsid w:val="00C12668"/>
    <w:rsid w:val="00C12AFF"/>
    <w:rsid w:val="00C13A12"/>
    <w:rsid w:val="00C14C7C"/>
    <w:rsid w:val="00C14E81"/>
    <w:rsid w:val="00C15171"/>
    <w:rsid w:val="00C16C18"/>
    <w:rsid w:val="00C16F0C"/>
    <w:rsid w:val="00C20A32"/>
    <w:rsid w:val="00C217D7"/>
    <w:rsid w:val="00C21A8A"/>
    <w:rsid w:val="00C21FD0"/>
    <w:rsid w:val="00C229C4"/>
    <w:rsid w:val="00C2355C"/>
    <w:rsid w:val="00C2392A"/>
    <w:rsid w:val="00C243A5"/>
    <w:rsid w:val="00C25DB6"/>
    <w:rsid w:val="00C27B1C"/>
    <w:rsid w:val="00C317F9"/>
    <w:rsid w:val="00C31B8A"/>
    <w:rsid w:val="00C322B0"/>
    <w:rsid w:val="00C33BE3"/>
    <w:rsid w:val="00C34C00"/>
    <w:rsid w:val="00C369FA"/>
    <w:rsid w:val="00C36BE5"/>
    <w:rsid w:val="00C372D6"/>
    <w:rsid w:val="00C40B78"/>
    <w:rsid w:val="00C426FD"/>
    <w:rsid w:val="00C43598"/>
    <w:rsid w:val="00C44765"/>
    <w:rsid w:val="00C45970"/>
    <w:rsid w:val="00C46FEF"/>
    <w:rsid w:val="00C470FD"/>
    <w:rsid w:val="00C47616"/>
    <w:rsid w:val="00C47A89"/>
    <w:rsid w:val="00C53A64"/>
    <w:rsid w:val="00C53AD4"/>
    <w:rsid w:val="00C5506E"/>
    <w:rsid w:val="00C5522D"/>
    <w:rsid w:val="00C564FC"/>
    <w:rsid w:val="00C6066B"/>
    <w:rsid w:val="00C6088C"/>
    <w:rsid w:val="00C61EA7"/>
    <w:rsid w:val="00C62E67"/>
    <w:rsid w:val="00C63B42"/>
    <w:rsid w:val="00C647D8"/>
    <w:rsid w:val="00C65CDD"/>
    <w:rsid w:val="00C66370"/>
    <w:rsid w:val="00C666F0"/>
    <w:rsid w:val="00C66D89"/>
    <w:rsid w:val="00C67A53"/>
    <w:rsid w:val="00C67C22"/>
    <w:rsid w:val="00C70388"/>
    <w:rsid w:val="00C709F6"/>
    <w:rsid w:val="00C710A4"/>
    <w:rsid w:val="00C716B4"/>
    <w:rsid w:val="00C7200D"/>
    <w:rsid w:val="00C72745"/>
    <w:rsid w:val="00C72FDC"/>
    <w:rsid w:val="00C74703"/>
    <w:rsid w:val="00C74B55"/>
    <w:rsid w:val="00C74BC7"/>
    <w:rsid w:val="00C75F3B"/>
    <w:rsid w:val="00C76998"/>
    <w:rsid w:val="00C77A9A"/>
    <w:rsid w:val="00C80C56"/>
    <w:rsid w:val="00C81CA9"/>
    <w:rsid w:val="00C81E29"/>
    <w:rsid w:val="00C8315B"/>
    <w:rsid w:val="00C83246"/>
    <w:rsid w:val="00C833FC"/>
    <w:rsid w:val="00C83574"/>
    <w:rsid w:val="00C83A0D"/>
    <w:rsid w:val="00C847A7"/>
    <w:rsid w:val="00C87A14"/>
    <w:rsid w:val="00C87A34"/>
    <w:rsid w:val="00C91464"/>
    <w:rsid w:val="00C92482"/>
    <w:rsid w:val="00C94583"/>
    <w:rsid w:val="00C9495E"/>
    <w:rsid w:val="00C96862"/>
    <w:rsid w:val="00C97914"/>
    <w:rsid w:val="00C97CC3"/>
    <w:rsid w:val="00CA05E3"/>
    <w:rsid w:val="00CA0BE9"/>
    <w:rsid w:val="00CA1C52"/>
    <w:rsid w:val="00CA2838"/>
    <w:rsid w:val="00CA46B9"/>
    <w:rsid w:val="00CA5406"/>
    <w:rsid w:val="00CA58BD"/>
    <w:rsid w:val="00CA5B1D"/>
    <w:rsid w:val="00CA5CDA"/>
    <w:rsid w:val="00CA6BBF"/>
    <w:rsid w:val="00CA6FF3"/>
    <w:rsid w:val="00CA78A7"/>
    <w:rsid w:val="00CB0EBD"/>
    <w:rsid w:val="00CB2C2A"/>
    <w:rsid w:val="00CB3312"/>
    <w:rsid w:val="00CB400E"/>
    <w:rsid w:val="00CB4BDA"/>
    <w:rsid w:val="00CB680D"/>
    <w:rsid w:val="00CB77E7"/>
    <w:rsid w:val="00CB7BCA"/>
    <w:rsid w:val="00CB7D0B"/>
    <w:rsid w:val="00CB7EC2"/>
    <w:rsid w:val="00CC0AD7"/>
    <w:rsid w:val="00CC1C65"/>
    <w:rsid w:val="00CC29C0"/>
    <w:rsid w:val="00CC2E86"/>
    <w:rsid w:val="00CC3326"/>
    <w:rsid w:val="00CC483C"/>
    <w:rsid w:val="00CC4899"/>
    <w:rsid w:val="00CC4D93"/>
    <w:rsid w:val="00CC5D79"/>
    <w:rsid w:val="00CC65E3"/>
    <w:rsid w:val="00CD03FA"/>
    <w:rsid w:val="00CD0F45"/>
    <w:rsid w:val="00CD1B35"/>
    <w:rsid w:val="00CD30B4"/>
    <w:rsid w:val="00CD3A66"/>
    <w:rsid w:val="00CD3A84"/>
    <w:rsid w:val="00CD3D82"/>
    <w:rsid w:val="00CD6CDD"/>
    <w:rsid w:val="00CE0F7D"/>
    <w:rsid w:val="00CE36CD"/>
    <w:rsid w:val="00CE4CB3"/>
    <w:rsid w:val="00CE4D88"/>
    <w:rsid w:val="00CE52EC"/>
    <w:rsid w:val="00CE65C6"/>
    <w:rsid w:val="00CE6F44"/>
    <w:rsid w:val="00CE7C1C"/>
    <w:rsid w:val="00CE7C78"/>
    <w:rsid w:val="00CF046B"/>
    <w:rsid w:val="00CF04B4"/>
    <w:rsid w:val="00CF0C81"/>
    <w:rsid w:val="00CF2965"/>
    <w:rsid w:val="00CF3DDE"/>
    <w:rsid w:val="00CF4128"/>
    <w:rsid w:val="00CF70D2"/>
    <w:rsid w:val="00D003A1"/>
    <w:rsid w:val="00D0156F"/>
    <w:rsid w:val="00D0198F"/>
    <w:rsid w:val="00D023DF"/>
    <w:rsid w:val="00D02E5E"/>
    <w:rsid w:val="00D047CE"/>
    <w:rsid w:val="00D060CD"/>
    <w:rsid w:val="00D0618B"/>
    <w:rsid w:val="00D06277"/>
    <w:rsid w:val="00D0672D"/>
    <w:rsid w:val="00D06DCD"/>
    <w:rsid w:val="00D0721F"/>
    <w:rsid w:val="00D07586"/>
    <w:rsid w:val="00D12FF7"/>
    <w:rsid w:val="00D13AF7"/>
    <w:rsid w:val="00D14921"/>
    <w:rsid w:val="00D14C97"/>
    <w:rsid w:val="00D15562"/>
    <w:rsid w:val="00D15696"/>
    <w:rsid w:val="00D157FA"/>
    <w:rsid w:val="00D15CA3"/>
    <w:rsid w:val="00D15D23"/>
    <w:rsid w:val="00D15D3F"/>
    <w:rsid w:val="00D167F2"/>
    <w:rsid w:val="00D1752A"/>
    <w:rsid w:val="00D1761D"/>
    <w:rsid w:val="00D20AA0"/>
    <w:rsid w:val="00D2112C"/>
    <w:rsid w:val="00D216C7"/>
    <w:rsid w:val="00D2249D"/>
    <w:rsid w:val="00D22F71"/>
    <w:rsid w:val="00D24875"/>
    <w:rsid w:val="00D27523"/>
    <w:rsid w:val="00D3023E"/>
    <w:rsid w:val="00D3039A"/>
    <w:rsid w:val="00D30711"/>
    <w:rsid w:val="00D30EB1"/>
    <w:rsid w:val="00D31201"/>
    <w:rsid w:val="00D31D35"/>
    <w:rsid w:val="00D32F37"/>
    <w:rsid w:val="00D347A2"/>
    <w:rsid w:val="00D354F2"/>
    <w:rsid w:val="00D35595"/>
    <w:rsid w:val="00D35E04"/>
    <w:rsid w:val="00D36239"/>
    <w:rsid w:val="00D36299"/>
    <w:rsid w:val="00D3706E"/>
    <w:rsid w:val="00D37269"/>
    <w:rsid w:val="00D404CA"/>
    <w:rsid w:val="00D4064A"/>
    <w:rsid w:val="00D42282"/>
    <w:rsid w:val="00D42C58"/>
    <w:rsid w:val="00D436CE"/>
    <w:rsid w:val="00D43725"/>
    <w:rsid w:val="00D442DE"/>
    <w:rsid w:val="00D44FD6"/>
    <w:rsid w:val="00D4558F"/>
    <w:rsid w:val="00D473AE"/>
    <w:rsid w:val="00D53940"/>
    <w:rsid w:val="00D53CA5"/>
    <w:rsid w:val="00D54FD4"/>
    <w:rsid w:val="00D55EE5"/>
    <w:rsid w:val="00D57D85"/>
    <w:rsid w:val="00D61B32"/>
    <w:rsid w:val="00D629D4"/>
    <w:rsid w:val="00D62A2C"/>
    <w:rsid w:val="00D638E4"/>
    <w:rsid w:val="00D6480A"/>
    <w:rsid w:val="00D64CE3"/>
    <w:rsid w:val="00D64EAB"/>
    <w:rsid w:val="00D65029"/>
    <w:rsid w:val="00D651B8"/>
    <w:rsid w:val="00D65738"/>
    <w:rsid w:val="00D65D93"/>
    <w:rsid w:val="00D6694F"/>
    <w:rsid w:val="00D66BF3"/>
    <w:rsid w:val="00D6748F"/>
    <w:rsid w:val="00D67AA7"/>
    <w:rsid w:val="00D71176"/>
    <w:rsid w:val="00D73010"/>
    <w:rsid w:val="00D732F9"/>
    <w:rsid w:val="00D74D3D"/>
    <w:rsid w:val="00D74D63"/>
    <w:rsid w:val="00D75755"/>
    <w:rsid w:val="00D7614A"/>
    <w:rsid w:val="00D802B0"/>
    <w:rsid w:val="00D803F2"/>
    <w:rsid w:val="00D80A6C"/>
    <w:rsid w:val="00D820F4"/>
    <w:rsid w:val="00D83845"/>
    <w:rsid w:val="00D842BA"/>
    <w:rsid w:val="00D84C38"/>
    <w:rsid w:val="00D86267"/>
    <w:rsid w:val="00D86E77"/>
    <w:rsid w:val="00D87977"/>
    <w:rsid w:val="00D9092C"/>
    <w:rsid w:val="00D92349"/>
    <w:rsid w:val="00D92458"/>
    <w:rsid w:val="00D93722"/>
    <w:rsid w:val="00D96432"/>
    <w:rsid w:val="00D964EC"/>
    <w:rsid w:val="00D96D71"/>
    <w:rsid w:val="00DA06CA"/>
    <w:rsid w:val="00DA0B2F"/>
    <w:rsid w:val="00DA3442"/>
    <w:rsid w:val="00DA3DCB"/>
    <w:rsid w:val="00DA5A60"/>
    <w:rsid w:val="00DA68B7"/>
    <w:rsid w:val="00DA787A"/>
    <w:rsid w:val="00DB0211"/>
    <w:rsid w:val="00DB0973"/>
    <w:rsid w:val="00DB3042"/>
    <w:rsid w:val="00DB3616"/>
    <w:rsid w:val="00DB44BB"/>
    <w:rsid w:val="00DB4677"/>
    <w:rsid w:val="00DB4D57"/>
    <w:rsid w:val="00DB6103"/>
    <w:rsid w:val="00DB7E90"/>
    <w:rsid w:val="00DC131B"/>
    <w:rsid w:val="00DC42BD"/>
    <w:rsid w:val="00DC51E0"/>
    <w:rsid w:val="00DC5914"/>
    <w:rsid w:val="00DC5A0F"/>
    <w:rsid w:val="00DC5A2E"/>
    <w:rsid w:val="00DC62EA"/>
    <w:rsid w:val="00DC68D5"/>
    <w:rsid w:val="00DC7B41"/>
    <w:rsid w:val="00DD0AC4"/>
    <w:rsid w:val="00DD1416"/>
    <w:rsid w:val="00DD1880"/>
    <w:rsid w:val="00DD195F"/>
    <w:rsid w:val="00DD1E98"/>
    <w:rsid w:val="00DD269F"/>
    <w:rsid w:val="00DD31EA"/>
    <w:rsid w:val="00DD33AE"/>
    <w:rsid w:val="00DD3ED6"/>
    <w:rsid w:val="00DD4DD4"/>
    <w:rsid w:val="00DD5192"/>
    <w:rsid w:val="00DD60D3"/>
    <w:rsid w:val="00DD6611"/>
    <w:rsid w:val="00DE391A"/>
    <w:rsid w:val="00DE4570"/>
    <w:rsid w:val="00DE566D"/>
    <w:rsid w:val="00DE7FAF"/>
    <w:rsid w:val="00DF035F"/>
    <w:rsid w:val="00DF07A3"/>
    <w:rsid w:val="00DF09F0"/>
    <w:rsid w:val="00DF0E7C"/>
    <w:rsid w:val="00DF154B"/>
    <w:rsid w:val="00DF2882"/>
    <w:rsid w:val="00DF28E0"/>
    <w:rsid w:val="00DF2B70"/>
    <w:rsid w:val="00DF3787"/>
    <w:rsid w:val="00DF58EE"/>
    <w:rsid w:val="00DF62C6"/>
    <w:rsid w:val="00DF7220"/>
    <w:rsid w:val="00DF7DE2"/>
    <w:rsid w:val="00E0112C"/>
    <w:rsid w:val="00E02431"/>
    <w:rsid w:val="00E04851"/>
    <w:rsid w:val="00E0498D"/>
    <w:rsid w:val="00E04EB5"/>
    <w:rsid w:val="00E05A68"/>
    <w:rsid w:val="00E11864"/>
    <w:rsid w:val="00E145DE"/>
    <w:rsid w:val="00E149D0"/>
    <w:rsid w:val="00E15331"/>
    <w:rsid w:val="00E162CA"/>
    <w:rsid w:val="00E165A4"/>
    <w:rsid w:val="00E17DE3"/>
    <w:rsid w:val="00E2045C"/>
    <w:rsid w:val="00E215B1"/>
    <w:rsid w:val="00E2166A"/>
    <w:rsid w:val="00E21D77"/>
    <w:rsid w:val="00E22069"/>
    <w:rsid w:val="00E22AEC"/>
    <w:rsid w:val="00E23208"/>
    <w:rsid w:val="00E234DC"/>
    <w:rsid w:val="00E2456F"/>
    <w:rsid w:val="00E24C1C"/>
    <w:rsid w:val="00E24FEB"/>
    <w:rsid w:val="00E2624D"/>
    <w:rsid w:val="00E273A4"/>
    <w:rsid w:val="00E316CF"/>
    <w:rsid w:val="00E31DA2"/>
    <w:rsid w:val="00E31F00"/>
    <w:rsid w:val="00E324A6"/>
    <w:rsid w:val="00E35E3A"/>
    <w:rsid w:val="00E35E61"/>
    <w:rsid w:val="00E40750"/>
    <w:rsid w:val="00E407A4"/>
    <w:rsid w:val="00E40DDF"/>
    <w:rsid w:val="00E42967"/>
    <w:rsid w:val="00E4330C"/>
    <w:rsid w:val="00E436FB"/>
    <w:rsid w:val="00E45856"/>
    <w:rsid w:val="00E46731"/>
    <w:rsid w:val="00E46B91"/>
    <w:rsid w:val="00E4788A"/>
    <w:rsid w:val="00E47DB4"/>
    <w:rsid w:val="00E50E7F"/>
    <w:rsid w:val="00E51595"/>
    <w:rsid w:val="00E51C3B"/>
    <w:rsid w:val="00E51EB0"/>
    <w:rsid w:val="00E53230"/>
    <w:rsid w:val="00E554D6"/>
    <w:rsid w:val="00E554EC"/>
    <w:rsid w:val="00E56488"/>
    <w:rsid w:val="00E57995"/>
    <w:rsid w:val="00E57A5D"/>
    <w:rsid w:val="00E57CF9"/>
    <w:rsid w:val="00E6016B"/>
    <w:rsid w:val="00E60B14"/>
    <w:rsid w:val="00E62F95"/>
    <w:rsid w:val="00E64451"/>
    <w:rsid w:val="00E64F0C"/>
    <w:rsid w:val="00E7092D"/>
    <w:rsid w:val="00E70C12"/>
    <w:rsid w:val="00E70FA2"/>
    <w:rsid w:val="00E728CA"/>
    <w:rsid w:val="00E7380C"/>
    <w:rsid w:val="00E74943"/>
    <w:rsid w:val="00E75A9D"/>
    <w:rsid w:val="00E7683C"/>
    <w:rsid w:val="00E76906"/>
    <w:rsid w:val="00E76BFF"/>
    <w:rsid w:val="00E76D62"/>
    <w:rsid w:val="00E770C5"/>
    <w:rsid w:val="00E81195"/>
    <w:rsid w:val="00E812E0"/>
    <w:rsid w:val="00E81F5F"/>
    <w:rsid w:val="00E83166"/>
    <w:rsid w:val="00E831DE"/>
    <w:rsid w:val="00E835DD"/>
    <w:rsid w:val="00E85A7A"/>
    <w:rsid w:val="00E86AC7"/>
    <w:rsid w:val="00E908E2"/>
    <w:rsid w:val="00E90C1A"/>
    <w:rsid w:val="00E90FD6"/>
    <w:rsid w:val="00E9211F"/>
    <w:rsid w:val="00E92F94"/>
    <w:rsid w:val="00E93185"/>
    <w:rsid w:val="00E93FA0"/>
    <w:rsid w:val="00E96659"/>
    <w:rsid w:val="00E976F7"/>
    <w:rsid w:val="00E97C3C"/>
    <w:rsid w:val="00E97F05"/>
    <w:rsid w:val="00EA0DD8"/>
    <w:rsid w:val="00EA1D8C"/>
    <w:rsid w:val="00EA2710"/>
    <w:rsid w:val="00EA3013"/>
    <w:rsid w:val="00EA5B5B"/>
    <w:rsid w:val="00EA73FB"/>
    <w:rsid w:val="00EA76C8"/>
    <w:rsid w:val="00EA7800"/>
    <w:rsid w:val="00EA7BF1"/>
    <w:rsid w:val="00EB1CCD"/>
    <w:rsid w:val="00EB1F44"/>
    <w:rsid w:val="00EB2844"/>
    <w:rsid w:val="00EB2B5C"/>
    <w:rsid w:val="00EB39C4"/>
    <w:rsid w:val="00EB3C09"/>
    <w:rsid w:val="00EB3E6C"/>
    <w:rsid w:val="00EB469A"/>
    <w:rsid w:val="00EB52BA"/>
    <w:rsid w:val="00EB566D"/>
    <w:rsid w:val="00EB6C24"/>
    <w:rsid w:val="00EB7673"/>
    <w:rsid w:val="00EB7BDA"/>
    <w:rsid w:val="00EC025D"/>
    <w:rsid w:val="00EC13AE"/>
    <w:rsid w:val="00EC1F73"/>
    <w:rsid w:val="00EC2351"/>
    <w:rsid w:val="00EC2625"/>
    <w:rsid w:val="00EC2A41"/>
    <w:rsid w:val="00EC382B"/>
    <w:rsid w:val="00EC3BF0"/>
    <w:rsid w:val="00EC432C"/>
    <w:rsid w:val="00EC6183"/>
    <w:rsid w:val="00EC65C1"/>
    <w:rsid w:val="00EC7920"/>
    <w:rsid w:val="00ED047D"/>
    <w:rsid w:val="00ED0EBE"/>
    <w:rsid w:val="00ED2D2A"/>
    <w:rsid w:val="00ED44DE"/>
    <w:rsid w:val="00ED4E1E"/>
    <w:rsid w:val="00ED5325"/>
    <w:rsid w:val="00ED5330"/>
    <w:rsid w:val="00ED6E33"/>
    <w:rsid w:val="00ED7015"/>
    <w:rsid w:val="00ED7B07"/>
    <w:rsid w:val="00EE0210"/>
    <w:rsid w:val="00EE03B6"/>
    <w:rsid w:val="00EE0EFC"/>
    <w:rsid w:val="00EE21F8"/>
    <w:rsid w:val="00EE2A57"/>
    <w:rsid w:val="00EE2F01"/>
    <w:rsid w:val="00EE3F81"/>
    <w:rsid w:val="00EE4069"/>
    <w:rsid w:val="00EE61BE"/>
    <w:rsid w:val="00EE7197"/>
    <w:rsid w:val="00EF01A6"/>
    <w:rsid w:val="00EF0323"/>
    <w:rsid w:val="00EF1065"/>
    <w:rsid w:val="00EF1548"/>
    <w:rsid w:val="00EF28D5"/>
    <w:rsid w:val="00EF5390"/>
    <w:rsid w:val="00EF53D8"/>
    <w:rsid w:val="00EF5E7E"/>
    <w:rsid w:val="00EF62FA"/>
    <w:rsid w:val="00EF69E8"/>
    <w:rsid w:val="00EF78DD"/>
    <w:rsid w:val="00EF7F35"/>
    <w:rsid w:val="00F00AE3"/>
    <w:rsid w:val="00F032F7"/>
    <w:rsid w:val="00F0380C"/>
    <w:rsid w:val="00F044C4"/>
    <w:rsid w:val="00F05FBA"/>
    <w:rsid w:val="00F062AE"/>
    <w:rsid w:val="00F067A2"/>
    <w:rsid w:val="00F072E1"/>
    <w:rsid w:val="00F10383"/>
    <w:rsid w:val="00F12A8F"/>
    <w:rsid w:val="00F12B09"/>
    <w:rsid w:val="00F12E8B"/>
    <w:rsid w:val="00F12EEC"/>
    <w:rsid w:val="00F130F6"/>
    <w:rsid w:val="00F14161"/>
    <w:rsid w:val="00F16670"/>
    <w:rsid w:val="00F16AFE"/>
    <w:rsid w:val="00F17438"/>
    <w:rsid w:val="00F2181E"/>
    <w:rsid w:val="00F224BB"/>
    <w:rsid w:val="00F228BD"/>
    <w:rsid w:val="00F2323B"/>
    <w:rsid w:val="00F234DC"/>
    <w:rsid w:val="00F234EA"/>
    <w:rsid w:val="00F23C6F"/>
    <w:rsid w:val="00F24441"/>
    <w:rsid w:val="00F24660"/>
    <w:rsid w:val="00F2482E"/>
    <w:rsid w:val="00F24857"/>
    <w:rsid w:val="00F25093"/>
    <w:rsid w:val="00F2618A"/>
    <w:rsid w:val="00F31DD3"/>
    <w:rsid w:val="00F32844"/>
    <w:rsid w:val="00F3423B"/>
    <w:rsid w:val="00F3479B"/>
    <w:rsid w:val="00F348B9"/>
    <w:rsid w:val="00F353F1"/>
    <w:rsid w:val="00F358B0"/>
    <w:rsid w:val="00F35A5B"/>
    <w:rsid w:val="00F35E7E"/>
    <w:rsid w:val="00F361C9"/>
    <w:rsid w:val="00F36DB0"/>
    <w:rsid w:val="00F37AAA"/>
    <w:rsid w:val="00F40FEA"/>
    <w:rsid w:val="00F41644"/>
    <w:rsid w:val="00F419E9"/>
    <w:rsid w:val="00F42CA4"/>
    <w:rsid w:val="00F42D6E"/>
    <w:rsid w:val="00F43F0C"/>
    <w:rsid w:val="00F45D53"/>
    <w:rsid w:val="00F46AEA"/>
    <w:rsid w:val="00F4783F"/>
    <w:rsid w:val="00F53476"/>
    <w:rsid w:val="00F543B0"/>
    <w:rsid w:val="00F548E5"/>
    <w:rsid w:val="00F55C30"/>
    <w:rsid w:val="00F5623E"/>
    <w:rsid w:val="00F57409"/>
    <w:rsid w:val="00F6198E"/>
    <w:rsid w:val="00F61C38"/>
    <w:rsid w:val="00F62687"/>
    <w:rsid w:val="00F62DDC"/>
    <w:rsid w:val="00F63033"/>
    <w:rsid w:val="00F64231"/>
    <w:rsid w:val="00F65499"/>
    <w:rsid w:val="00F65B79"/>
    <w:rsid w:val="00F65D39"/>
    <w:rsid w:val="00F661E5"/>
    <w:rsid w:val="00F669B8"/>
    <w:rsid w:val="00F671B1"/>
    <w:rsid w:val="00F70378"/>
    <w:rsid w:val="00F7110E"/>
    <w:rsid w:val="00F7114A"/>
    <w:rsid w:val="00F71399"/>
    <w:rsid w:val="00F71BE6"/>
    <w:rsid w:val="00F72D5B"/>
    <w:rsid w:val="00F739CB"/>
    <w:rsid w:val="00F73E15"/>
    <w:rsid w:val="00F744A0"/>
    <w:rsid w:val="00F74A16"/>
    <w:rsid w:val="00F75214"/>
    <w:rsid w:val="00F77536"/>
    <w:rsid w:val="00F80354"/>
    <w:rsid w:val="00F80C26"/>
    <w:rsid w:val="00F822F4"/>
    <w:rsid w:val="00F82873"/>
    <w:rsid w:val="00F82916"/>
    <w:rsid w:val="00F82B33"/>
    <w:rsid w:val="00F83127"/>
    <w:rsid w:val="00F840CE"/>
    <w:rsid w:val="00F841C0"/>
    <w:rsid w:val="00F8462B"/>
    <w:rsid w:val="00F84DDB"/>
    <w:rsid w:val="00F84E1C"/>
    <w:rsid w:val="00F84F9F"/>
    <w:rsid w:val="00F85023"/>
    <w:rsid w:val="00F85B2C"/>
    <w:rsid w:val="00F85F89"/>
    <w:rsid w:val="00F91415"/>
    <w:rsid w:val="00F91C5B"/>
    <w:rsid w:val="00F92583"/>
    <w:rsid w:val="00F93366"/>
    <w:rsid w:val="00F93C67"/>
    <w:rsid w:val="00F947D9"/>
    <w:rsid w:val="00F95CF8"/>
    <w:rsid w:val="00F95F5C"/>
    <w:rsid w:val="00F962E6"/>
    <w:rsid w:val="00FA0729"/>
    <w:rsid w:val="00FA1313"/>
    <w:rsid w:val="00FA4D55"/>
    <w:rsid w:val="00FA4D66"/>
    <w:rsid w:val="00FA59F7"/>
    <w:rsid w:val="00FA608E"/>
    <w:rsid w:val="00FB0277"/>
    <w:rsid w:val="00FB3736"/>
    <w:rsid w:val="00FB39EB"/>
    <w:rsid w:val="00FB4945"/>
    <w:rsid w:val="00FB4DFC"/>
    <w:rsid w:val="00FB5457"/>
    <w:rsid w:val="00FB5C40"/>
    <w:rsid w:val="00FB69BB"/>
    <w:rsid w:val="00FB6BF6"/>
    <w:rsid w:val="00FC02CC"/>
    <w:rsid w:val="00FC0CEF"/>
    <w:rsid w:val="00FC2100"/>
    <w:rsid w:val="00FC26CF"/>
    <w:rsid w:val="00FC2E90"/>
    <w:rsid w:val="00FC3F3E"/>
    <w:rsid w:val="00FC57B6"/>
    <w:rsid w:val="00FC7F40"/>
    <w:rsid w:val="00FD010D"/>
    <w:rsid w:val="00FD16B5"/>
    <w:rsid w:val="00FD3589"/>
    <w:rsid w:val="00FD399B"/>
    <w:rsid w:val="00FD39D2"/>
    <w:rsid w:val="00FD42DA"/>
    <w:rsid w:val="00FD48E1"/>
    <w:rsid w:val="00FD4B64"/>
    <w:rsid w:val="00FD5AC5"/>
    <w:rsid w:val="00FD6261"/>
    <w:rsid w:val="00FD6273"/>
    <w:rsid w:val="00FD640E"/>
    <w:rsid w:val="00FD7812"/>
    <w:rsid w:val="00FD7A69"/>
    <w:rsid w:val="00FE44F7"/>
    <w:rsid w:val="00FE69BC"/>
    <w:rsid w:val="00FE6A75"/>
    <w:rsid w:val="00FE6C31"/>
    <w:rsid w:val="00FE7829"/>
    <w:rsid w:val="00FF031F"/>
    <w:rsid w:val="00FF0DAC"/>
    <w:rsid w:val="00FF3476"/>
    <w:rsid w:val="00FF3492"/>
    <w:rsid w:val="00FF4980"/>
    <w:rsid w:val="00FF4A24"/>
    <w:rsid w:val="00FF4AD6"/>
    <w:rsid w:val="00FF5354"/>
    <w:rsid w:val="00FF79C4"/>
    <w:rsid w:val="00FF7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4E563E4"/>
  <w15:docId w15:val="{DF519952-71DE-4747-BB7F-B98675B34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354"/>
    <w:pPr>
      <w:spacing w:line="276" w:lineRule="auto"/>
    </w:pPr>
    <w:rPr>
      <w:rFonts w:eastAsiaTheme="minorEastAsia"/>
      <w:sz w:val="22"/>
    </w:rPr>
  </w:style>
  <w:style w:type="paragraph" w:styleId="Heading1">
    <w:name w:val="heading 1"/>
    <w:basedOn w:val="Normal"/>
    <w:link w:val="Heading1Char"/>
    <w:qFormat/>
    <w:rsid w:val="00F80354"/>
    <w:pPr>
      <w:keepNext/>
      <w:keepLines/>
      <w:numPr>
        <w:numId w:val="21"/>
      </w:numPr>
      <w:spacing w:after="240"/>
      <w:outlineLvl w:val="0"/>
    </w:pPr>
    <w:rPr>
      <w:rFonts w:eastAsiaTheme="minorHAnsi"/>
    </w:rPr>
  </w:style>
  <w:style w:type="paragraph" w:styleId="Heading2">
    <w:name w:val="heading 2"/>
    <w:basedOn w:val="Normal"/>
    <w:link w:val="Heading2Char"/>
    <w:qFormat/>
    <w:rsid w:val="00F80354"/>
    <w:pPr>
      <w:numPr>
        <w:ilvl w:val="1"/>
        <w:numId w:val="21"/>
      </w:numPr>
      <w:spacing w:after="240"/>
      <w:outlineLvl w:val="1"/>
    </w:pPr>
    <w:rPr>
      <w:rFonts w:eastAsiaTheme="majorEastAsia" w:cstheme="majorBidi"/>
    </w:rPr>
  </w:style>
  <w:style w:type="paragraph" w:styleId="Heading3">
    <w:name w:val="heading 3"/>
    <w:basedOn w:val="Normal"/>
    <w:link w:val="Heading3Char"/>
    <w:qFormat/>
    <w:rsid w:val="00F80354"/>
    <w:pPr>
      <w:numPr>
        <w:ilvl w:val="2"/>
        <w:numId w:val="21"/>
      </w:numPr>
      <w:spacing w:after="240"/>
      <w:outlineLvl w:val="2"/>
    </w:pPr>
    <w:rPr>
      <w:rFonts w:eastAsiaTheme="minorHAnsi"/>
    </w:rPr>
  </w:style>
  <w:style w:type="paragraph" w:styleId="Heading4">
    <w:name w:val="heading 4"/>
    <w:basedOn w:val="Normal"/>
    <w:link w:val="Heading4Char"/>
    <w:qFormat/>
    <w:rsid w:val="00F80354"/>
    <w:pPr>
      <w:keepNext/>
      <w:keepLines/>
      <w:numPr>
        <w:ilvl w:val="3"/>
        <w:numId w:val="21"/>
      </w:numPr>
      <w:outlineLvl w:val="3"/>
    </w:pPr>
    <w:rPr>
      <w:rFonts w:eastAsiaTheme="minorHAnsi"/>
    </w:rPr>
  </w:style>
  <w:style w:type="paragraph" w:styleId="Heading5">
    <w:name w:val="heading 5"/>
    <w:basedOn w:val="Normal"/>
    <w:link w:val="Heading5Char"/>
    <w:semiHidden/>
    <w:qFormat/>
    <w:rsid w:val="00F80354"/>
    <w:pPr>
      <w:numPr>
        <w:ilvl w:val="4"/>
        <w:numId w:val="21"/>
      </w:numPr>
      <w:spacing w:after="240"/>
      <w:outlineLvl w:val="4"/>
    </w:pPr>
    <w:rPr>
      <w:rFonts w:eastAsia="Times New Roman"/>
    </w:rPr>
  </w:style>
  <w:style w:type="paragraph" w:styleId="Heading6">
    <w:name w:val="heading 6"/>
    <w:basedOn w:val="Normal"/>
    <w:link w:val="Heading6Char"/>
    <w:semiHidden/>
    <w:rsid w:val="00A05F4C"/>
    <w:pPr>
      <w:numPr>
        <w:ilvl w:val="5"/>
        <w:numId w:val="15"/>
      </w:numPr>
      <w:overflowPunct w:val="0"/>
      <w:autoSpaceDE w:val="0"/>
      <w:autoSpaceDN w:val="0"/>
      <w:adjustRightInd w:val="0"/>
      <w:spacing w:after="240"/>
      <w:textAlignment w:val="baseline"/>
      <w:outlineLvl w:val="5"/>
    </w:pPr>
    <w:rPr>
      <w:rFonts w:eastAsia="Times New Roman"/>
      <w:bCs/>
    </w:rPr>
  </w:style>
  <w:style w:type="paragraph" w:styleId="Heading7">
    <w:name w:val="heading 7"/>
    <w:basedOn w:val="Normal"/>
    <w:next w:val="Normal"/>
    <w:link w:val="Heading7Char"/>
    <w:semiHidden/>
    <w:qFormat/>
    <w:rsid w:val="00A05F4C"/>
    <w:pPr>
      <w:widowControl w:val="0"/>
      <w:numPr>
        <w:ilvl w:val="6"/>
        <w:numId w:val="15"/>
      </w:numPr>
      <w:overflowPunct w:val="0"/>
      <w:autoSpaceDE w:val="0"/>
      <w:autoSpaceDN w:val="0"/>
      <w:adjustRightInd w:val="0"/>
      <w:spacing w:before="240" w:after="60"/>
      <w:textAlignment w:val="baseline"/>
      <w:outlineLvl w:val="6"/>
    </w:pPr>
    <w:rPr>
      <w:rFonts w:eastAsia="Times New Roman"/>
    </w:rPr>
  </w:style>
  <w:style w:type="paragraph" w:styleId="Heading8">
    <w:name w:val="heading 8"/>
    <w:basedOn w:val="Normal"/>
    <w:next w:val="Normal"/>
    <w:link w:val="Heading8Char"/>
    <w:semiHidden/>
    <w:qFormat/>
    <w:rsid w:val="00A05F4C"/>
    <w:pPr>
      <w:widowControl w:val="0"/>
      <w:numPr>
        <w:ilvl w:val="7"/>
        <w:numId w:val="15"/>
      </w:numPr>
      <w:overflowPunct w:val="0"/>
      <w:autoSpaceDE w:val="0"/>
      <w:autoSpaceDN w:val="0"/>
      <w:adjustRightInd w:val="0"/>
      <w:spacing w:before="240" w:after="60"/>
      <w:textAlignment w:val="baseline"/>
      <w:outlineLvl w:val="7"/>
    </w:pPr>
    <w:rPr>
      <w:rFonts w:eastAsia="Times New Roman"/>
      <w:i/>
      <w:iCs/>
    </w:rPr>
  </w:style>
  <w:style w:type="paragraph" w:styleId="Heading9">
    <w:name w:val="heading 9"/>
    <w:basedOn w:val="Normal"/>
    <w:next w:val="Normal"/>
    <w:link w:val="Heading9Char"/>
    <w:semiHidden/>
    <w:qFormat/>
    <w:rsid w:val="00A05F4C"/>
    <w:pPr>
      <w:widowControl w:val="0"/>
      <w:numPr>
        <w:ilvl w:val="8"/>
        <w:numId w:val="15"/>
      </w:numPr>
      <w:overflowPunct w:val="0"/>
      <w:autoSpaceDE w:val="0"/>
      <w:autoSpaceDN w:val="0"/>
      <w:adjustRightInd w:val="0"/>
      <w:spacing w:before="240" w:after="60"/>
      <w:textAlignment w:val="baseline"/>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AA4CA2"/>
    <w:pPr>
      <w:overflowPunct w:val="0"/>
      <w:autoSpaceDE w:val="0"/>
      <w:autoSpaceDN w:val="0"/>
      <w:adjustRightInd w:val="0"/>
      <w:spacing w:after="240"/>
      <w:ind w:firstLine="720"/>
      <w:textAlignment w:val="baseline"/>
    </w:pPr>
    <w:rPr>
      <w:rFonts w:eastAsia="Times New Roman"/>
    </w:rPr>
  </w:style>
  <w:style w:type="character" w:customStyle="1" w:styleId="BodyTextChar">
    <w:name w:val="Body Text Char"/>
    <w:basedOn w:val="DefaultParagraphFont"/>
    <w:link w:val="BodyText"/>
    <w:rsid w:val="00AA4CA2"/>
    <w:rPr>
      <w:rFonts w:eastAsia="Times New Roman"/>
      <w:sz w:val="22"/>
    </w:rPr>
  </w:style>
  <w:style w:type="paragraph" w:styleId="BodyText2">
    <w:name w:val="Body Text 2"/>
    <w:basedOn w:val="Normal"/>
    <w:link w:val="BodyText2Char"/>
    <w:semiHidden/>
    <w:qFormat/>
    <w:rsid w:val="00A05F4C"/>
    <w:pPr>
      <w:overflowPunct w:val="0"/>
      <w:autoSpaceDE w:val="0"/>
      <w:autoSpaceDN w:val="0"/>
      <w:adjustRightInd w:val="0"/>
      <w:spacing w:after="240"/>
      <w:ind w:left="1440"/>
      <w:textAlignment w:val="baseline"/>
    </w:pPr>
    <w:rPr>
      <w:rFonts w:eastAsia="Times New Roman"/>
    </w:rPr>
  </w:style>
  <w:style w:type="character" w:customStyle="1" w:styleId="BodyText2Char">
    <w:name w:val="Body Text 2 Char"/>
    <w:basedOn w:val="DefaultParagraphFont"/>
    <w:link w:val="BodyText2"/>
    <w:semiHidden/>
    <w:rsid w:val="00B660B2"/>
    <w:rPr>
      <w:rFonts w:eastAsia="Times New Roman"/>
      <w:sz w:val="22"/>
    </w:rPr>
  </w:style>
  <w:style w:type="paragraph" w:styleId="BodyText3">
    <w:name w:val="Body Text 3"/>
    <w:basedOn w:val="Normal"/>
    <w:link w:val="BodyText3Char"/>
    <w:semiHidden/>
    <w:qFormat/>
    <w:rsid w:val="00A05F4C"/>
    <w:pPr>
      <w:overflowPunct w:val="0"/>
      <w:autoSpaceDE w:val="0"/>
      <w:autoSpaceDN w:val="0"/>
      <w:adjustRightInd w:val="0"/>
      <w:spacing w:after="240"/>
      <w:ind w:left="2160"/>
      <w:textAlignment w:val="baseline"/>
    </w:pPr>
    <w:rPr>
      <w:rFonts w:eastAsia="Times New Roman"/>
    </w:rPr>
  </w:style>
  <w:style w:type="character" w:customStyle="1" w:styleId="BodyText3Char">
    <w:name w:val="Body Text 3 Char"/>
    <w:basedOn w:val="DefaultParagraphFont"/>
    <w:link w:val="BodyText3"/>
    <w:semiHidden/>
    <w:rsid w:val="00B660B2"/>
    <w:rPr>
      <w:rFonts w:eastAsia="Times New Roman"/>
      <w:sz w:val="22"/>
    </w:rPr>
  </w:style>
  <w:style w:type="paragraph" w:customStyle="1" w:styleId="BodyText4">
    <w:name w:val="Body Text 4"/>
    <w:basedOn w:val="Normal"/>
    <w:semiHidden/>
    <w:qFormat/>
    <w:rsid w:val="00A05F4C"/>
    <w:pPr>
      <w:overflowPunct w:val="0"/>
      <w:autoSpaceDE w:val="0"/>
      <w:autoSpaceDN w:val="0"/>
      <w:adjustRightInd w:val="0"/>
      <w:spacing w:after="240"/>
      <w:ind w:left="2880"/>
      <w:textAlignment w:val="baseline"/>
    </w:pPr>
    <w:rPr>
      <w:rFonts w:eastAsia="Times New Roman"/>
    </w:rPr>
  </w:style>
  <w:style w:type="character" w:customStyle="1" w:styleId="Heading1Char">
    <w:name w:val="Heading 1 Char"/>
    <w:basedOn w:val="DefaultParagraphFont"/>
    <w:link w:val="Heading1"/>
    <w:rsid w:val="00F80354"/>
    <w:rPr>
      <w:sz w:val="22"/>
    </w:rPr>
  </w:style>
  <w:style w:type="character" w:customStyle="1" w:styleId="Heading2Char">
    <w:name w:val="Heading 2 Char"/>
    <w:basedOn w:val="DefaultParagraphFont"/>
    <w:link w:val="Heading2"/>
    <w:rsid w:val="00F80354"/>
    <w:rPr>
      <w:rFonts w:eastAsiaTheme="majorEastAsia" w:cstheme="majorBidi"/>
      <w:sz w:val="22"/>
    </w:rPr>
  </w:style>
  <w:style w:type="character" w:customStyle="1" w:styleId="Heading3Char">
    <w:name w:val="Heading 3 Char"/>
    <w:basedOn w:val="DefaultParagraphFont"/>
    <w:link w:val="Heading3"/>
    <w:rsid w:val="00F80354"/>
    <w:rPr>
      <w:sz w:val="22"/>
    </w:rPr>
  </w:style>
  <w:style w:type="character" w:customStyle="1" w:styleId="Heading4Char">
    <w:name w:val="Heading 4 Char"/>
    <w:basedOn w:val="DefaultParagraphFont"/>
    <w:link w:val="Heading4"/>
    <w:rsid w:val="00F80354"/>
    <w:rPr>
      <w:sz w:val="22"/>
    </w:rPr>
  </w:style>
  <w:style w:type="character" w:customStyle="1" w:styleId="Heading5Char">
    <w:name w:val="Heading 5 Char"/>
    <w:basedOn w:val="DefaultParagraphFont"/>
    <w:link w:val="Heading5"/>
    <w:semiHidden/>
    <w:rsid w:val="00F80354"/>
    <w:rPr>
      <w:rFonts w:eastAsia="Times New Roman"/>
      <w:sz w:val="22"/>
    </w:rPr>
  </w:style>
  <w:style w:type="character" w:customStyle="1" w:styleId="Heading6Char">
    <w:name w:val="Heading 6 Char"/>
    <w:basedOn w:val="DefaultParagraphFont"/>
    <w:link w:val="Heading6"/>
    <w:semiHidden/>
    <w:rsid w:val="00B660B2"/>
    <w:rPr>
      <w:rFonts w:eastAsia="Times New Roman"/>
      <w:bCs/>
      <w:sz w:val="22"/>
    </w:rPr>
  </w:style>
  <w:style w:type="character" w:customStyle="1" w:styleId="Heading7Char">
    <w:name w:val="Heading 7 Char"/>
    <w:basedOn w:val="DefaultParagraphFont"/>
    <w:link w:val="Heading7"/>
    <w:semiHidden/>
    <w:rsid w:val="00B660B2"/>
    <w:rPr>
      <w:rFonts w:eastAsia="Times New Roman"/>
      <w:sz w:val="22"/>
    </w:rPr>
  </w:style>
  <w:style w:type="character" w:customStyle="1" w:styleId="Heading8Char">
    <w:name w:val="Heading 8 Char"/>
    <w:basedOn w:val="DefaultParagraphFont"/>
    <w:link w:val="Heading8"/>
    <w:semiHidden/>
    <w:rsid w:val="00B660B2"/>
    <w:rPr>
      <w:rFonts w:eastAsia="Times New Roman"/>
      <w:i/>
      <w:iCs/>
      <w:sz w:val="22"/>
    </w:rPr>
  </w:style>
  <w:style w:type="character" w:customStyle="1" w:styleId="Heading9Char">
    <w:name w:val="Heading 9 Char"/>
    <w:basedOn w:val="DefaultParagraphFont"/>
    <w:link w:val="Heading9"/>
    <w:semiHidden/>
    <w:rsid w:val="00B660B2"/>
    <w:rPr>
      <w:rFonts w:eastAsia="Times New Roman" w:cs="Arial"/>
      <w:sz w:val="22"/>
    </w:rPr>
  </w:style>
  <w:style w:type="paragraph" w:styleId="Title">
    <w:name w:val="Title"/>
    <w:basedOn w:val="Normal"/>
    <w:next w:val="Normal"/>
    <w:link w:val="TitleChar"/>
    <w:uiPriority w:val="10"/>
    <w:qFormat/>
    <w:rsid w:val="00CE0F7D"/>
    <w:pPr>
      <w:keepNext/>
      <w:spacing w:after="240"/>
      <w:contextualSpacing/>
      <w:jc w:val="center"/>
    </w:pPr>
    <w:rPr>
      <w:rFonts w:eastAsiaTheme="majorEastAsia" w:cstheme="majorBidi"/>
      <w:b/>
      <w:szCs w:val="52"/>
      <w:u w:val="single"/>
    </w:rPr>
  </w:style>
  <w:style w:type="character" w:customStyle="1" w:styleId="TitleChar">
    <w:name w:val="Title Char"/>
    <w:basedOn w:val="DefaultParagraphFont"/>
    <w:link w:val="Title"/>
    <w:uiPriority w:val="10"/>
    <w:rsid w:val="00B660B2"/>
    <w:rPr>
      <w:rFonts w:eastAsiaTheme="majorEastAsia" w:cstheme="majorBidi"/>
      <w:b/>
      <w:sz w:val="22"/>
      <w:szCs w:val="52"/>
      <w:u w:val="single"/>
    </w:rPr>
  </w:style>
  <w:style w:type="paragraph" w:customStyle="1" w:styleId="PleadingBody1">
    <w:name w:val="Pleading Body 1"/>
    <w:basedOn w:val="Normal"/>
    <w:semiHidden/>
    <w:qFormat/>
    <w:rsid w:val="0065588E"/>
    <w:pPr>
      <w:spacing w:line="480" w:lineRule="auto"/>
      <w:ind w:firstLine="720"/>
    </w:pPr>
  </w:style>
  <w:style w:type="paragraph" w:customStyle="1" w:styleId="PleadingBody2">
    <w:name w:val="Pleading Body 2"/>
    <w:basedOn w:val="Normal"/>
    <w:semiHidden/>
    <w:qFormat/>
    <w:rsid w:val="0065588E"/>
    <w:pPr>
      <w:spacing w:line="480" w:lineRule="auto"/>
      <w:ind w:firstLine="1440"/>
    </w:pPr>
  </w:style>
  <w:style w:type="paragraph" w:styleId="FootnoteText">
    <w:name w:val="footnote text"/>
    <w:basedOn w:val="Normal"/>
    <w:link w:val="FootnoteTextChar"/>
    <w:semiHidden/>
    <w:rsid w:val="00A05F4C"/>
    <w:pPr>
      <w:keepLines/>
      <w:autoSpaceDE w:val="0"/>
      <w:autoSpaceDN w:val="0"/>
      <w:adjustRightInd w:val="0"/>
      <w:spacing w:after="120"/>
    </w:pPr>
    <w:rPr>
      <w:rFonts w:eastAsia="Times New Roman"/>
      <w:sz w:val="18"/>
    </w:rPr>
  </w:style>
  <w:style w:type="character" w:customStyle="1" w:styleId="FootnoteTextChar">
    <w:name w:val="Footnote Text Char"/>
    <w:basedOn w:val="DefaultParagraphFont"/>
    <w:link w:val="FootnoteText"/>
    <w:semiHidden/>
    <w:rsid w:val="00B660B2"/>
    <w:rPr>
      <w:rFonts w:eastAsia="Times New Roman"/>
      <w:sz w:val="18"/>
    </w:rPr>
  </w:style>
  <w:style w:type="character" w:styleId="PageNumber">
    <w:name w:val="page number"/>
    <w:basedOn w:val="DefaultParagraphFont"/>
    <w:semiHidden/>
    <w:rsid w:val="005E05C9"/>
    <w:rPr>
      <w:rFonts w:ascii="Times New Roman" w:hAnsi="Times New Roman"/>
      <w:color w:val="auto"/>
      <w:spacing w:val="0"/>
      <w:kern w:val="0"/>
      <w:position w:val="0"/>
      <w:sz w:val="24"/>
      <w:u w:val="none"/>
    </w:rPr>
  </w:style>
  <w:style w:type="paragraph" w:customStyle="1" w:styleId="Bullets">
    <w:name w:val="Bullets"/>
    <w:basedOn w:val="Normal"/>
    <w:semiHidden/>
    <w:rsid w:val="00A05F4C"/>
    <w:pPr>
      <w:numPr>
        <w:numId w:val="5"/>
      </w:numPr>
      <w:spacing w:after="240"/>
    </w:pPr>
  </w:style>
  <w:style w:type="paragraph" w:styleId="EnvelopeAddress">
    <w:name w:val="envelope address"/>
    <w:basedOn w:val="Normal"/>
    <w:uiPriority w:val="99"/>
    <w:semiHidden/>
    <w:rsid w:val="00A05F4C"/>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rsid w:val="00A05F4C"/>
    <w:rPr>
      <w:rFonts w:eastAsiaTheme="majorEastAsia" w:cstheme="majorBidi"/>
    </w:rPr>
  </w:style>
  <w:style w:type="paragraph" w:styleId="BalloonText">
    <w:name w:val="Balloon Text"/>
    <w:basedOn w:val="Normal"/>
    <w:link w:val="BalloonTextChar"/>
    <w:uiPriority w:val="99"/>
    <w:semiHidden/>
    <w:rsid w:val="00A05F4C"/>
    <w:rPr>
      <w:rFonts w:cs="Tahoma"/>
      <w:sz w:val="16"/>
      <w:szCs w:val="16"/>
    </w:rPr>
  </w:style>
  <w:style w:type="character" w:customStyle="1" w:styleId="BalloonTextChar">
    <w:name w:val="Balloon Text Char"/>
    <w:basedOn w:val="DefaultParagraphFont"/>
    <w:link w:val="BalloonText"/>
    <w:uiPriority w:val="99"/>
    <w:semiHidden/>
    <w:rsid w:val="00B660B2"/>
    <w:rPr>
      <w:rFonts w:eastAsiaTheme="minorEastAsia" w:cs="Tahoma"/>
      <w:sz w:val="16"/>
      <w:szCs w:val="16"/>
    </w:rPr>
  </w:style>
  <w:style w:type="paragraph" w:styleId="BlockText">
    <w:name w:val="Block Text"/>
    <w:basedOn w:val="Normal"/>
    <w:uiPriority w:val="99"/>
    <w:semiHidden/>
    <w:rsid w:val="00A05F4C"/>
    <w:pPr>
      <w:suppressAutoHyphens/>
      <w:spacing w:after="240"/>
      <w:ind w:left="1440" w:right="1440"/>
    </w:pPr>
    <w:rPr>
      <w:rFonts w:eastAsia="Times New Roman"/>
    </w:rPr>
  </w:style>
  <w:style w:type="paragraph" w:customStyle="1" w:styleId="BodyText1">
    <w:name w:val="Body Text 1"/>
    <w:basedOn w:val="Normal"/>
    <w:semiHidden/>
    <w:qFormat/>
    <w:rsid w:val="00A05F4C"/>
    <w:pPr>
      <w:spacing w:after="240"/>
      <w:ind w:left="720"/>
    </w:pPr>
  </w:style>
  <w:style w:type="paragraph" w:customStyle="1" w:styleId="Legal1">
    <w:name w:val="Legal 1"/>
    <w:basedOn w:val="Normal"/>
    <w:semiHidden/>
    <w:qFormat/>
    <w:rsid w:val="005E05C9"/>
    <w:pPr>
      <w:numPr>
        <w:numId w:val="16"/>
      </w:numPr>
      <w:spacing w:after="240"/>
    </w:pPr>
  </w:style>
  <w:style w:type="paragraph" w:customStyle="1" w:styleId="Legal2">
    <w:name w:val="Legal 2"/>
    <w:basedOn w:val="Normal"/>
    <w:semiHidden/>
    <w:qFormat/>
    <w:rsid w:val="005E05C9"/>
    <w:pPr>
      <w:numPr>
        <w:ilvl w:val="1"/>
        <w:numId w:val="16"/>
      </w:numPr>
      <w:spacing w:after="240"/>
    </w:pPr>
  </w:style>
  <w:style w:type="paragraph" w:customStyle="1" w:styleId="Legal3">
    <w:name w:val="Legal 3"/>
    <w:basedOn w:val="Normal"/>
    <w:semiHidden/>
    <w:qFormat/>
    <w:rsid w:val="005E05C9"/>
    <w:pPr>
      <w:numPr>
        <w:ilvl w:val="2"/>
        <w:numId w:val="16"/>
      </w:numPr>
      <w:spacing w:after="240"/>
    </w:pPr>
  </w:style>
  <w:style w:type="paragraph" w:customStyle="1" w:styleId="Legal4">
    <w:name w:val="Legal 4"/>
    <w:basedOn w:val="Normal"/>
    <w:semiHidden/>
    <w:qFormat/>
    <w:rsid w:val="005E05C9"/>
    <w:pPr>
      <w:numPr>
        <w:ilvl w:val="3"/>
        <w:numId w:val="16"/>
      </w:numPr>
      <w:spacing w:after="240"/>
    </w:pPr>
  </w:style>
  <w:style w:type="numbering" w:customStyle="1" w:styleId="Numbering-Legal">
    <w:name w:val="Numbering - Legal"/>
    <w:uiPriority w:val="99"/>
    <w:rsid w:val="005E05C9"/>
    <w:pPr>
      <w:numPr>
        <w:numId w:val="16"/>
      </w:numPr>
    </w:pPr>
  </w:style>
  <w:style w:type="numbering" w:customStyle="1" w:styleId="Numbering-Standard">
    <w:name w:val="Numbering - Standard"/>
    <w:uiPriority w:val="99"/>
    <w:rsid w:val="00F80354"/>
    <w:pPr>
      <w:numPr>
        <w:numId w:val="21"/>
      </w:numPr>
    </w:pPr>
  </w:style>
  <w:style w:type="paragraph" w:styleId="Header">
    <w:name w:val="header"/>
    <w:basedOn w:val="Normal"/>
    <w:link w:val="HeaderChar"/>
    <w:uiPriority w:val="99"/>
    <w:semiHidden/>
    <w:rsid w:val="00EF69E8"/>
    <w:pPr>
      <w:tabs>
        <w:tab w:val="center" w:pos="4680"/>
        <w:tab w:val="right" w:pos="9360"/>
      </w:tabs>
    </w:pPr>
  </w:style>
  <w:style w:type="character" w:customStyle="1" w:styleId="HeaderChar">
    <w:name w:val="Header Char"/>
    <w:basedOn w:val="DefaultParagraphFont"/>
    <w:link w:val="Header"/>
    <w:uiPriority w:val="99"/>
    <w:semiHidden/>
    <w:rsid w:val="00B660B2"/>
    <w:rPr>
      <w:rFonts w:eastAsiaTheme="minorEastAsia"/>
      <w:sz w:val="22"/>
    </w:rPr>
  </w:style>
  <w:style w:type="paragraph" w:styleId="Footer">
    <w:name w:val="footer"/>
    <w:basedOn w:val="Normal"/>
    <w:link w:val="FooterChar"/>
    <w:uiPriority w:val="99"/>
    <w:semiHidden/>
    <w:rsid w:val="00EF69E8"/>
    <w:pPr>
      <w:tabs>
        <w:tab w:val="center" w:pos="4680"/>
        <w:tab w:val="right" w:pos="9360"/>
      </w:tabs>
    </w:pPr>
  </w:style>
  <w:style w:type="character" w:customStyle="1" w:styleId="FooterChar">
    <w:name w:val="Footer Char"/>
    <w:basedOn w:val="DefaultParagraphFont"/>
    <w:link w:val="Footer"/>
    <w:uiPriority w:val="99"/>
    <w:semiHidden/>
    <w:rsid w:val="00B660B2"/>
    <w:rPr>
      <w:rFonts w:eastAsiaTheme="minorEastAsia"/>
      <w:sz w:val="22"/>
    </w:rPr>
  </w:style>
  <w:style w:type="paragraph" w:customStyle="1" w:styleId="BlockQuote">
    <w:name w:val="Block Quote"/>
    <w:basedOn w:val="Normal"/>
    <w:semiHidden/>
    <w:qFormat/>
    <w:rsid w:val="00236D2B"/>
    <w:pPr>
      <w:suppressAutoHyphens/>
      <w:spacing w:after="240"/>
      <w:ind w:left="1440" w:right="1440"/>
    </w:pPr>
    <w:rPr>
      <w:rFonts w:eastAsia="Times New Roman"/>
    </w:rPr>
  </w:style>
  <w:style w:type="paragraph" w:customStyle="1" w:styleId="Pleading1">
    <w:name w:val="Pleading 1"/>
    <w:basedOn w:val="Normal"/>
    <w:semiHidden/>
    <w:qFormat/>
    <w:rsid w:val="001D2518"/>
    <w:pPr>
      <w:numPr>
        <w:numId w:val="23"/>
      </w:numPr>
      <w:spacing w:line="480" w:lineRule="auto"/>
    </w:pPr>
  </w:style>
  <w:style w:type="paragraph" w:customStyle="1" w:styleId="Pleading2">
    <w:name w:val="Pleading 2"/>
    <w:basedOn w:val="Normal"/>
    <w:semiHidden/>
    <w:qFormat/>
    <w:rsid w:val="001D2518"/>
    <w:pPr>
      <w:numPr>
        <w:ilvl w:val="1"/>
        <w:numId w:val="23"/>
      </w:numPr>
      <w:spacing w:line="480" w:lineRule="auto"/>
    </w:pPr>
  </w:style>
  <w:style w:type="numbering" w:customStyle="1" w:styleId="Numbering-Pleading">
    <w:name w:val="Numbering - Pleading"/>
    <w:uiPriority w:val="99"/>
    <w:rsid w:val="001D2518"/>
    <w:pPr>
      <w:numPr>
        <w:numId w:val="23"/>
      </w:numPr>
    </w:pPr>
  </w:style>
  <w:style w:type="paragraph" w:customStyle="1" w:styleId="PleadingBody3">
    <w:name w:val="Pleading Body 3"/>
    <w:basedOn w:val="Normal"/>
    <w:semiHidden/>
    <w:qFormat/>
    <w:rsid w:val="0065588E"/>
    <w:pPr>
      <w:spacing w:line="480" w:lineRule="auto"/>
      <w:ind w:firstLine="2160"/>
    </w:pPr>
  </w:style>
  <w:style w:type="paragraph" w:customStyle="1" w:styleId="HeadingBody1">
    <w:name w:val="Heading Body 1"/>
    <w:basedOn w:val="Normal"/>
    <w:semiHidden/>
    <w:qFormat/>
    <w:rsid w:val="005E2167"/>
    <w:pPr>
      <w:spacing w:after="240"/>
      <w:ind w:left="720"/>
    </w:pPr>
  </w:style>
  <w:style w:type="paragraph" w:customStyle="1" w:styleId="HeadingBody2">
    <w:name w:val="Heading Body 2"/>
    <w:basedOn w:val="Normal"/>
    <w:semiHidden/>
    <w:qFormat/>
    <w:rsid w:val="005E2167"/>
    <w:pPr>
      <w:spacing w:after="240"/>
      <w:ind w:left="1440"/>
    </w:pPr>
  </w:style>
  <w:style w:type="paragraph" w:customStyle="1" w:styleId="HeadingBody3">
    <w:name w:val="Heading Body 3"/>
    <w:basedOn w:val="Normal"/>
    <w:semiHidden/>
    <w:qFormat/>
    <w:rsid w:val="005E2167"/>
    <w:pPr>
      <w:spacing w:after="240"/>
      <w:ind w:left="2160"/>
    </w:pPr>
  </w:style>
  <w:style w:type="paragraph" w:customStyle="1" w:styleId="HeadingBody4">
    <w:name w:val="Heading Body 4"/>
    <w:basedOn w:val="Normal"/>
    <w:qFormat/>
    <w:rsid w:val="00DD60D3"/>
    <w:pPr>
      <w:tabs>
        <w:tab w:val="left" w:pos="5760"/>
      </w:tabs>
      <w:spacing w:after="240"/>
      <w:ind w:left="1440"/>
      <w:contextualSpacing/>
    </w:pPr>
  </w:style>
  <w:style w:type="paragraph" w:customStyle="1" w:styleId="HeadingBody5">
    <w:name w:val="Heading Body 5"/>
    <w:basedOn w:val="Normal"/>
    <w:semiHidden/>
    <w:qFormat/>
    <w:rsid w:val="005E2167"/>
    <w:pPr>
      <w:spacing w:after="240"/>
      <w:ind w:left="3600"/>
    </w:pPr>
  </w:style>
  <w:style w:type="paragraph" w:customStyle="1" w:styleId="LegalBody1">
    <w:name w:val="Legal Body 1"/>
    <w:basedOn w:val="Normal"/>
    <w:semiHidden/>
    <w:qFormat/>
    <w:rsid w:val="005E2167"/>
    <w:pPr>
      <w:spacing w:after="240"/>
      <w:ind w:firstLine="720"/>
    </w:pPr>
  </w:style>
  <w:style w:type="paragraph" w:customStyle="1" w:styleId="LegalBody2">
    <w:name w:val="Legal Body 2"/>
    <w:basedOn w:val="Normal"/>
    <w:semiHidden/>
    <w:qFormat/>
    <w:rsid w:val="005E2167"/>
    <w:pPr>
      <w:spacing w:after="240"/>
      <w:ind w:firstLine="1440"/>
    </w:pPr>
  </w:style>
  <w:style w:type="paragraph" w:customStyle="1" w:styleId="LegalBody3">
    <w:name w:val="Legal Body 3"/>
    <w:basedOn w:val="Normal"/>
    <w:semiHidden/>
    <w:qFormat/>
    <w:rsid w:val="005E2167"/>
    <w:pPr>
      <w:spacing w:after="240"/>
      <w:ind w:firstLine="2160"/>
    </w:pPr>
  </w:style>
  <w:style w:type="paragraph" w:customStyle="1" w:styleId="LegalBody4">
    <w:name w:val="Legal Body 4"/>
    <w:basedOn w:val="Normal"/>
    <w:semiHidden/>
    <w:qFormat/>
    <w:rsid w:val="00CA5CDA"/>
    <w:pPr>
      <w:spacing w:after="240"/>
      <w:ind w:firstLine="3240"/>
    </w:pPr>
  </w:style>
  <w:style w:type="paragraph" w:styleId="BodyTextFirstIndent">
    <w:name w:val="Body Text First Indent"/>
    <w:basedOn w:val="BodyText"/>
    <w:link w:val="BodyTextFirstIndentChar"/>
    <w:uiPriority w:val="99"/>
    <w:semiHidden/>
    <w:rsid w:val="00CE0F7D"/>
    <w:pPr>
      <w:overflowPunct/>
      <w:autoSpaceDE/>
      <w:autoSpaceDN/>
      <w:adjustRightInd/>
      <w:textAlignment w:val="auto"/>
    </w:pPr>
    <w:rPr>
      <w:rFonts w:eastAsiaTheme="minorEastAsia"/>
    </w:rPr>
  </w:style>
  <w:style w:type="character" w:customStyle="1" w:styleId="BodyTextFirstIndentChar">
    <w:name w:val="Body Text First Indent Char"/>
    <w:basedOn w:val="BodyTextChar"/>
    <w:link w:val="BodyTextFirstIndent"/>
    <w:uiPriority w:val="99"/>
    <w:semiHidden/>
    <w:rsid w:val="00AA4CA2"/>
    <w:rPr>
      <w:rFonts w:eastAsiaTheme="minorEastAsia"/>
      <w:sz w:val="22"/>
    </w:rPr>
  </w:style>
  <w:style w:type="paragraph" w:styleId="Signature">
    <w:name w:val="Signature"/>
    <w:basedOn w:val="Normal"/>
    <w:link w:val="SignatureChar"/>
    <w:uiPriority w:val="99"/>
    <w:semiHidden/>
    <w:rsid w:val="000F2EB9"/>
    <w:pPr>
      <w:tabs>
        <w:tab w:val="left" w:pos="5760"/>
        <w:tab w:val="left" w:pos="9360"/>
      </w:tabs>
      <w:spacing w:after="240"/>
      <w:jc w:val="left"/>
    </w:pPr>
  </w:style>
  <w:style w:type="character" w:customStyle="1" w:styleId="SignatureChar">
    <w:name w:val="Signature Char"/>
    <w:basedOn w:val="DefaultParagraphFont"/>
    <w:link w:val="Signature"/>
    <w:uiPriority w:val="99"/>
    <w:semiHidden/>
    <w:rsid w:val="00B660B2"/>
    <w:rPr>
      <w:rFonts w:eastAsiaTheme="minorEastAsia"/>
      <w:sz w:val="22"/>
    </w:rPr>
  </w:style>
  <w:style w:type="paragraph" w:customStyle="1" w:styleId="BodyTextNoIndent">
    <w:name w:val="Body Text No Indent"/>
    <w:basedOn w:val="Normal"/>
    <w:semiHidden/>
    <w:qFormat/>
    <w:rsid w:val="00AA4CA2"/>
    <w:pPr>
      <w:spacing w:after="240"/>
    </w:pPr>
  </w:style>
  <w:style w:type="paragraph" w:customStyle="1" w:styleId="AppendixTitle">
    <w:name w:val="Appendix Title"/>
    <w:basedOn w:val="Normal"/>
    <w:qFormat/>
    <w:rsid w:val="001113FF"/>
    <w:pPr>
      <w:keepNext/>
      <w:spacing w:after="240"/>
      <w:contextualSpacing/>
      <w:jc w:val="center"/>
    </w:pPr>
    <w:rPr>
      <w:b/>
      <w:u w:val="single"/>
    </w:rPr>
  </w:style>
  <w:style w:type="paragraph" w:customStyle="1" w:styleId="AppendixSection">
    <w:name w:val="Appendix Section"/>
    <w:basedOn w:val="Normal"/>
    <w:semiHidden/>
    <w:qFormat/>
    <w:rsid w:val="001B206E"/>
    <w:pPr>
      <w:keepNext/>
      <w:jc w:val="left"/>
    </w:pPr>
    <w:rPr>
      <w:b/>
    </w:rPr>
  </w:style>
  <w:style w:type="paragraph" w:customStyle="1" w:styleId="AppendixBodyText">
    <w:name w:val="Appendix Body Text"/>
    <w:basedOn w:val="Normal"/>
    <w:semiHidden/>
    <w:qFormat/>
    <w:rsid w:val="001B206E"/>
    <w:pPr>
      <w:spacing w:after="240"/>
      <w:ind w:left="720"/>
    </w:pPr>
  </w:style>
  <w:style w:type="paragraph" w:customStyle="1" w:styleId="AppendixBlockText">
    <w:name w:val="Appendix Block Text"/>
    <w:basedOn w:val="Normal"/>
    <w:semiHidden/>
    <w:qFormat/>
    <w:rsid w:val="006A6A7F"/>
    <w:pPr>
      <w:spacing w:after="240"/>
      <w:ind w:left="1440" w:right="720"/>
    </w:pPr>
    <w:rPr>
      <w:i/>
    </w:rPr>
  </w:style>
  <w:style w:type="numbering" w:customStyle="1" w:styleId="Numbering-Appendix">
    <w:name w:val="Numbering - Appendix"/>
    <w:uiPriority w:val="99"/>
    <w:rsid w:val="001113FF"/>
    <w:pPr>
      <w:numPr>
        <w:numId w:val="25"/>
      </w:numPr>
    </w:pPr>
  </w:style>
  <w:style w:type="paragraph" w:customStyle="1" w:styleId="Appendix1">
    <w:name w:val="Appendix 1"/>
    <w:basedOn w:val="Normal"/>
    <w:qFormat/>
    <w:rsid w:val="001113FF"/>
    <w:pPr>
      <w:numPr>
        <w:numId w:val="25"/>
      </w:num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Agreements\Agreement%20Templates\Interinstitutional%20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pany xmlns="d7616585-9455-43da-9e9b-c3d1cdaa49ea">WiSys</Company>
    <Category xmlns="d7616585-9455-43da-9e9b-c3d1cdaa49ea">Inter-Institutional Agreements</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C9AD06C3D59E4E8AAA1A36B6CB2246" ma:contentTypeVersion="3" ma:contentTypeDescription="Create a new document." ma:contentTypeScope="" ma:versionID="ddae171c58b17dfe6f78be9daa42e4e9">
  <xsd:schema xmlns:xsd="http://www.w3.org/2001/XMLSchema" xmlns:xs="http://www.w3.org/2001/XMLSchema" xmlns:p="http://schemas.microsoft.com/office/2006/metadata/properties" xmlns:ns2="d7616585-9455-43da-9e9b-c3d1cdaa49ea" targetNamespace="http://schemas.microsoft.com/office/2006/metadata/properties" ma:root="true" ma:fieldsID="b6d46db62f5dd0060ce6066b22ff0dce" ns2:_="">
    <xsd:import namespace="d7616585-9455-43da-9e9b-c3d1cdaa49ea"/>
    <xsd:element name="properties">
      <xsd:complexType>
        <xsd:sequence>
          <xsd:element name="documentManagement">
            <xsd:complexType>
              <xsd:all>
                <xsd:element ref="ns2:Company"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16585-9455-43da-9e9b-c3d1cdaa49ea" elementFormDefault="qualified">
    <xsd:import namespace="http://schemas.microsoft.com/office/2006/documentManagement/types"/>
    <xsd:import namespace="http://schemas.microsoft.com/office/infopath/2007/PartnerControls"/>
    <xsd:element name="Company" ma:index="8" nillable="true" ma:displayName="Company" ma:format="Dropdown" ma:internalName="Company">
      <xsd:simpleType>
        <xsd:restriction base="dms:Choice">
          <xsd:enumeration value="All Companies"/>
          <xsd:enumeration value="WARF"/>
          <xsd:enumeration value="WiSys"/>
          <xsd:enumeration value="WARF and WiSys"/>
          <xsd:enumeration value="WiCell"/>
          <xsd:enumeration value="Morgridge Institute"/>
        </xsd:restriction>
      </xsd:simpleType>
    </xsd:element>
    <xsd:element name="Category" ma:index="9" ma:displayName="Category" ma:format="Dropdown" ma:internalName="Category">
      <xsd:simpleType>
        <xsd:restriction base="dms:Choice">
          <xsd:enumeration value="Confidentiality Agreements"/>
          <xsd:enumeration value="Consulting Agreements"/>
          <xsd:enumeration value="Equity Agreements"/>
          <xsd:enumeration value="Inter-Institutional Agreements"/>
          <xsd:enumeration value="License Agreements"/>
          <xsd:enumeration value="Material Transfer Agreements"/>
          <xsd:enumeration value="Standstill and Option Agreements"/>
          <xsd:enumeration value="Inventor Related Agreements"/>
          <xsd:enumeration value="Specialt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E3A23-7FFE-4217-A8AF-42EF7C50FC7C}">
  <ds:schemaRefs>
    <ds:schemaRef ds:uri="http://purl.org/dc/terms/"/>
    <ds:schemaRef ds:uri="http://schemas.openxmlformats.org/package/2006/metadata/core-properties"/>
    <ds:schemaRef ds:uri="http://www.w3.org/XML/1998/namespace"/>
    <ds:schemaRef ds:uri="http://purl.org/dc/dcmitype/"/>
    <ds:schemaRef ds:uri="http://schemas.microsoft.com/office/2006/documentManagement/types"/>
    <ds:schemaRef ds:uri="d7616585-9455-43da-9e9b-c3d1cdaa49ea"/>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1D43CF54-69F6-46F2-BF02-9A140A133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616585-9455-43da-9e9b-c3d1cdaa49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3D413C-54C6-495E-B792-6364B63283E6}">
  <ds:schemaRefs>
    <ds:schemaRef ds:uri="http://schemas.microsoft.com/sharepoint/v3/contenttype/forms"/>
  </ds:schemaRefs>
</ds:datastoreItem>
</file>

<file path=customXml/itemProps4.xml><?xml version="1.0" encoding="utf-8"?>
<ds:datastoreItem xmlns:ds="http://schemas.openxmlformats.org/officeDocument/2006/customXml" ds:itemID="{842EF172-F2BC-4BB4-9ABC-3E0358C45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Interinstitutional Agreement</Template>
  <TotalTime>2</TotalTime>
  <Pages>8</Pages>
  <Words>2592</Words>
  <Characters>14778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Interinstitutional Agreement</vt:lpstr>
    </vt:vector>
  </TitlesOfParts>
  <Company>Microsoft</Company>
  <LinksUpToDate>false</LinksUpToDate>
  <CharactersWithSpaces>17336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Interinstitutional Agreement</dc:title>
  <dc:creator>Cenci, Michael</dc:creator>
  <cp:lastModifiedBy>Cenci, Michael</cp:lastModifiedBy>
  <cp:revision>1</cp:revision>
  <dcterms:created xsi:type="dcterms:W3CDTF">2015-05-28T18:47:00Z</dcterms:created>
  <dcterms:modified xsi:type="dcterms:W3CDTF">2015-05-28T18:49:00Z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0x01010051C9AD06C3D59E4E8AAA1A36B6CB2246</vt:lpwstr>
  </property>
</Properties>
</file>